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B19B5" w14:textId="606F3588" w:rsidR="00B00C39" w:rsidRPr="008B136E" w:rsidRDefault="00B00C39" w:rsidP="00B00C3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B136E">
        <w:rPr>
          <w:rFonts w:ascii="Arial" w:eastAsia="SimSun" w:hAnsi="Arial" w:cs="Times New Roman"/>
          <w:b/>
          <w:bCs/>
          <w:sz w:val="24"/>
          <w:szCs w:val="20"/>
        </w:rPr>
        <w:t>3GPP T</w:t>
      </w:r>
      <w:bookmarkStart w:id="2" w:name="_Ref452454252"/>
      <w:bookmarkEnd w:id="2"/>
      <w:r w:rsidRPr="008B136E">
        <w:rPr>
          <w:rFonts w:ascii="Arial" w:eastAsia="SimSun" w:hAnsi="Arial" w:cs="Times New Roman"/>
          <w:b/>
          <w:bCs/>
          <w:sz w:val="24"/>
          <w:szCs w:val="20"/>
        </w:rPr>
        <w:t xml:space="preserve">SG-RAN </w:t>
      </w:r>
      <w:r w:rsidRPr="008B136E">
        <w:rPr>
          <w:rFonts w:ascii="Arial" w:eastAsia="SimSun" w:hAnsi="Arial" w:cs="Times New Roman"/>
          <w:b/>
          <w:sz w:val="24"/>
          <w:szCs w:val="20"/>
        </w:rPr>
        <w:t>WG4 Meeting #11</w:t>
      </w:r>
      <w:r w:rsidR="000173EA">
        <w:rPr>
          <w:rFonts w:ascii="Arial" w:eastAsia="SimSun" w:hAnsi="Arial" w:cs="Times New Roman"/>
          <w:b/>
          <w:sz w:val="24"/>
          <w:szCs w:val="20"/>
        </w:rPr>
        <w:t>7</w:t>
      </w:r>
      <w:r w:rsidRPr="008B136E">
        <w:rPr>
          <w:rFonts w:ascii="Arial" w:eastAsia="SimSun" w:hAnsi="Arial" w:cs="Times New Roman"/>
          <w:b/>
          <w:bCs/>
          <w:sz w:val="24"/>
          <w:szCs w:val="20"/>
        </w:rPr>
        <w:tab/>
      </w:r>
      <w:r w:rsidR="00A36D47" w:rsidRPr="00A36D47">
        <w:rPr>
          <w:rFonts w:ascii="Arial" w:eastAsia="SimSun" w:hAnsi="Arial" w:cs="Times New Roman"/>
          <w:b/>
          <w:bCs/>
          <w:sz w:val="24"/>
          <w:szCs w:val="20"/>
          <w:lang w:eastAsia="ja-JP"/>
        </w:rPr>
        <w:t>R4-2520471</w:t>
      </w:r>
    </w:p>
    <w:bookmarkEnd w:id="0"/>
    <w:bookmarkEnd w:id="1"/>
    <w:p w14:paraId="63560899" w14:textId="7A9FEC4D" w:rsidR="00B00C39" w:rsidRPr="008B136E" w:rsidRDefault="000173EA" w:rsidP="00B00C3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Dallas</w:t>
      </w:r>
      <w:r w:rsidR="00B00C39">
        <w:rPr>
          <w:rFonts w:ascii="Arial" w:eastAsia="SimSun" w:hAnsi="Arial" w:cs="Times New Roman"/>
          <w:b/>
          <w:sz w:val="24"/>
          <w:szCs w:val="20"/>
        </w:rPr>
        <w:t xml:space="preserve">, </w:t>
      </w:r>
      <w:r>
        <w:rPr>
          <w:rFonts w:ascii="Arial" w:eastAsia="SimSun" w:hAnsi="Arial" w:cs="Times New Roman"/>
          <w:b/>
          <w:sz w:val="24"/>
          <w:szCs w:val="20"/>
        </w:rPr>
        <w:t>USA</w:t>
      </w:r>
      <w:r w:rsidR="00B00C39" w:rsidRPr="008B136E">
        <w:rPr>
          <w:rFonts w:ascii="Arial" w:eastAsia="SimSun" w:hAnsi="Arial" w:cs="Times New Roman"/>
          <w:b/>
          <w:sz w:val="24"/>
          <w:szCs w:val="20"/>
        </w:rPr>
        <w:t xml:space="preserve">, </w:t>
      </w:r>
      <w:r w:rsidR="00B00C39">
        <w:rPr>
          <w:rFonts w:ascii="Arial" w:eastAsia="SimSun" w:hAnsi="Arial" w:cs="Times New Roman"/>
          <w:b/>
          <w:sz w:val="24"/>
          <w:szCs w:val="20"/>
        </w:rPr>
        <w:t>1</w:t>
      </w:r>
      <w:r>
        <w:rPr>
          <w:rFonts w:ascii="Arial" w:eastAsia="SimSun" w:hAnsi="Arial" w:cs="Times New Roman"/>
          <w:b/>
          <w:sz w:val="24"/>
          <w:szCs w:val="20"/>
        </w:rPr>
        <w:t>7</w:t>
      </w:r>
      <w:r w:rsidR="00473974">
        <w:rPr>
          <w:rFonts w:ascii="Arial" w:eastAsia="SimSun" w:hAnsi="Arial" w:cs="Times New Roman"/>
          <w:b/>
          <w:sz w:val="24"/>
          <w:szCs w:val="20"/>
        </w:rPr>
        <w:t>th</w:t>
      </w:r>
      <w:r w:rsidR="00B00C39">
        <w:rPr>
          <w:rFonts w:ascii="Arial" w:eastAsia="SimSun" w:hAnsi="Arial" w:cs="Times New Roman"/>
          <w:b/>
          <w:sz w:val="24"/>
          <w:szCs w:val="20"/>
        </w:rPr>
        <w:t>-</w:t>
      </w:r>
      <w:r>
        <w:rPr>
          <w:rFonts w:ascii="Arial" w:eastAsia="SimSun" w:hAnsi="Arial" w:cs="Times New Roman"/>
          <w:b/>
          <w:sz w:val="24"/>
          <w:szCs w:val="20"/>
        </w:rPr>
        <w:t>21st</w:t>
      </w:r>
      <w:r w:rsidR="00B00C39">
        <w:rPr>
          <w:rFonts w:ascii="Arial" w:eastAsia="SimSun" w:hAnsi="Arial" w:cs="Times New Roman"/>
          <w:b/>
          <w:sz w:val="24"/>
          <w:szCs w:val="20"/>
        </w:rPr>
        <w:t xml:space="preserve"> </w:t>
      </w:r>
      <w:proofErr w:type="gramStart"/>
      <w:r>
        <w:rPr>
          <w:rFonts w:ascii="Arial" w:eastAsia="SimSun" w:hAnsi="Arial" w:cs="Times New Roman"/>
          <w:b/>
          <w:sz w:val="24"/>
          <w:szCs w:val="20"/>
        </w:rPr>
        <w:t>November</w:t>
      </w:r>
      <w:r w:rsidR="00B00C39" w:rsidRPr="008B136E">
        <w:rPr>
          <w:rFonts w:ascii="Arial" w:eastAsia="SimSun" w:hAnsi="Arial" w:cs="Times New Roman"/>
          <w:b/>
          <w:sz w:val="24"/>
          <w:szCs w:val="20"/>
        </w:rPr>
        <w:t>,</w:t>
      </w:r>
      <w:proofErr w:type="gramEnd"/>
      <w:r w:rsidR="00B00C39" w:rsidRPr="008B136E">
        <w:rPr>
          <w:rFonts w:ascii="Arial" w:eastAsia="SimSun" w:hAnsi="Arial" w:cs="Times New Roman"/>
          <w:b/>
          <w:sz w:val="24"/>
          <w:szCs w:val="20"/>
        </w:rPr>
        <w:t xml:space="preserve"> 2025</w:t>
      </w:r>
    </w:p>
    <w:p w14:paraId="25C02A86" w14:textId="39BF1799" w:rsidR="36B64167" w:rsidRPr="000173EA" w:rsidRDefault="36B64167" w:rsidP="36B64167">
      <w:pPr>
        <w:rPr>
          <w:rFonts w:ascii="Arial" w:eastAsia="SimSun" w:hAnsi="Arial" w:cs="Times New Roman"/>
          <w:b/>
          <w:bCs/>
          <w:sz w:val="24"/>
          <w:szCs w:val="24"/>
        </w:rPr>
      </w:pPr>
    </w:p>
    <w:p w14:paraId="5333E1B7" w14:textId="19A1B521" w:rsidR="00841BCD" w:rsidRPr="00614DD8" w:rsidRDefault="00841BCD" w:rsidP="00841BCD">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0E132C97" w14:textId="77777777" w:rsidR="0064185A" w:rsidRDefault="00841BCD" w:rsidP="00F44392">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44392" w:rsidRPr="00F44392">
        <w:rPr>
          <w:rFonts w:ascii="Arial" w:eastAsia="Calibri" w:hAnsi="Arial" w:cs="Arial"/>
          <w:b/>
          <w:bCs/>
          <w:sz w:val="24"/>
          <w:lang w:val="en-US"/>
        </w:rPr>
        <w:t>Discussion on remaining UEIBM requirements</w:t>
      </w:r>
    </w:p>
    <w:p w14:paraId="7472A163" w14:textId="75710C97" w:rsidR="00841BCD" w:rsidRPr="00614DD8" w:rsidRDefault="00841BCD" w:rsidP="00F44392">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A36D47" w:rsidRPr="00A36D47">
        <w:rPr>
          <w:rFonts w:ascii="Arial" w:eastAsia="MS Mincho" w:hAnsi="Arial" w:cs="Arial"/>
          <w:b/>
          <w:bCs/>
          <w:sz w:val="24"/>
          <w:szCs w:val="20"/>
          <w:lang w:val="en-US"/>
        </w:rPr>
        <w:t>4.18.2</w:t>
      </w:r>
    </w:p>
    <w:p w14:paraId="6CA64BD2"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CF5EF4C"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48B380DD" w14:textId="1217DA38" w:rsidR="004377BE" w:rsidRPr="004377BE" w:rsidRDefault="00E4149A" w:rsidP="000173EA">
      <w:pPr>
        <w:rPr>
          <w:lang w:val="en-US"/>
        </w:rPr>
      </w:pPr>
      <w:r>
        <w:rPr>
          <w:lang w:val="en-US"/>
        </w:rPr>
        <w:t xml:space="preserve">In </w:t>
      </w:r>
      <w:r w:rsidR="00B84DC7">
        <w:rPr>
          <w:lang w:val="en-US"/>
        </w:rPr>
        <w:t>RAN4#116</w:t>
      </w:r>
      <w:r w:rsidR="000B2F5A">
        <w:rPr>
          <w:lang w:val="en-US"/>
        </w:rPr>
        <w:t>bis</w:t>
      </w:r>
      <w:r w:rsidR="00B84DC7">
        <w:rPr>
          <w:lang w:val="en-US"/>
        </w:rPr>
        <w:t xml:space="preserve"> meeting the agreements were reached and all open items pertaining to </w:t>
      </w:r>
      <w:r w:rsidR="00F44392">
        <w:rPr>
          <w:lang w:val="en-US"/>
        </w:rPr>
        <w:t xml:space="preserve">core part </w:t>
      </w:r>
      <w:r w:rsidR="00B84DC7">
        <w:rPr>
          <w:lang w:val="en-US"/>
        </w:rPr>
        <w:t xml:space="preserve">requirements were closed. </w:t>
      </w:r>
      <w:r w:rsidR="00B32FE9" w:rsidRPr="00C00986">
        <w:rPr>
          <w:lang w:val="en-US"/>
        </w:rPr>
        <w:t xml:space="preserve">In this document, we present </w:t>
      </w:r>
      <w:r w:rsidR="005A0256">
        <w:rPr>
          <w:lang w:val="en-US"/>
        </w:rPr>
        <w:t>our</w:t>
      </w:r>
      <w:r w:rsidR="00B32FE9" w:rsidRPr="00C00986">
        <w:rPr>
          <w:lang w:val="en-US"/>
        </w:rPr>
        <w:t xml:space="preserve"> views regarding </w:t>
      </w:r>
      <w:r w:rsidR="000173EA">
        <w:rPr>
          <w:lang w:val="en-US"/>
        </w:rPr>
        <w:t>some</w:t>
      </w:r>
      <w:r w:rsidR="00370DAC">
        <w:rPr>
          <w:lang w:val="en-US"/>
        </w:rPr>
        <w:t xml:space="preserve"> agreement</w:t>
      </w:r>
      <w:r w:rsidR="000173EA">
        <w:rPr>
          <w:lang w:val="en-US"/>
        </w:rPr>
        <w:t>s</w:t>
      </w:r>
      <w:r w:rsidR="00370DAC">
        <w:rPr>
          <w:lang w:val="en-US"/>
        </w:rPr>
        <w:t xml:space="preserve"> </w:t>
      </w:r>
      <w:r w:rsidR="000C6FF9">
        <w:rPr>
          <w:lang w:val="en-US"/>
        </w:rPr>
        <w:t xml:space="preserve">that in our view </w:t>
      </w:r>
      <w:r w:rsidR="00A672EF" w:rsidRPr="00C00986">
        <w:rPr>
          <w:lang w:val="en-US"/>
        </w:rPr>
        <w:t>RAN4 need</w:t>
      </w:r>
      <w:r w:rsidR="00A42131" w:rsidRPr="00C00986">
        <w:rPr>
          <w:lang w:val="en-US"/>
        </w:rPr>
        <w:t>s</w:t>
      </w:r>
      <w:r w:rsidR="00A672EF" w:rsidRPr="00C00986">
        <w:rPr>
          <w:lang w:val="en-US"/>
        </w:rPr>
        <w:t xml:space="preserve"> to </w:t>
      </w:r>
      <w:r w:rsidR="00A53976">
        <w:rPr>
          <w:lang w:val="en-US"/>
        </w:rPr>
        <w:t>discuss</w:t>
      </w:r>
      <w:r w:rsidR="00F84AA2">
        <w:rPr>
          <w:lang w:val="en-US"/>
        </w:rPr>
        <w:t xml:space="preserve"> in the RAN4#11</w:t>
      </w:r>
      <w:r w:rsidR="000173EA">
        <w:rPr>
          <w:lang w:val="en-US"/>
        </w:rPr>
        <w:t>7</w:t>
      </w:r>
      <w:r w:rsidR="00F84AA2">
        <w:rPr>
          <w:lang w:val="en-US"/>
        </w:rPr>
        <w:t xml:space="preserve"> meeting</w:t>
      </w:r>
      <w:r w:rsidR="00C00986" w:rsidRPr="00C00986">
        <w:rPr>
          <w:lang w:val="en-US"/>
        </w:rPr>
        <w:t>.</w:t>
      </w:r>
    </w:p>
    <w:p w14:paraId="5AA1DDF4" w14:textId="7C169D05" w:rsidR="00CB22B2" w:rsidRPr="001570F5" w:rsidRDefault="009328A1" w:rsidP="00421451">
      <w:pPr>
        <w:pStyle w:val="RAN4H1"/>
        <w:rPr>
          <w:lang w:val="en-US"/>
        </w:rPr>
      </w:pPr>
      <w:r w:rsidRPr="001570F5">
        <w:rPr>
          <w:lang w:val="en-US"/>
        </w:rPr>
        <w:t>Discussion</w:t>
      </w:r>
      <w:r w:rsidR="00410743" w:rsidRPr="001570F5">
        <w:rPr>
          <w:lang w:val="en-US"/>
        </w:rPr>
        <w:t xml:space="preserve"> </w:t>
      </w:r>
      <w:r w:rsidR="004F73DB" w:rsidRPr="001570F5">
        <w:rPr>
          <w:lang w:val="en-US"/>
        </w:rPr>
        <w:t>on reporting delay requirements</w:t>
      </w:r>
      <w:r w:rsidR="00667983">
        <w:rPr>
          <w:lang w:val="en-US"/>
        </w:rPr>
        <w:t xml:space="preserve"> </w:t>
      </w:r>
      <w:r w:rsidR="00491ABB">
        <w:rPr>
          <w:lang w:val="en-US"/>
        </w:rPr>
        <w:t>with timer</w:t>
      </w:r>
    </w:p>
    <w:p w14:paraId="5C474B2D" w14:textId="6DB7EDD2" w:rsidR="003A3AFF" w:rsidRPr="00A012C3" w:rsidRDefault="00232B65" w:rsidP="00232B65">
      <w:pPr>
        <w:ind w:firstLine="360"/>
      </w:pPr>
      <w:r w:rsidRPr="001570F5">
        <w:rPr>
          <w:noProof/>
        </w:rPr>
        <mc:AlternateContent>
          <mc:Choice Requires="wps">
            <w:drawing>
              <wp:anchor distT="45720" distB="45720" distL="114300" distR="114300" simplePos="0" relativeHeight="251658240" behindDoc="0" locked="0" layoutInCell="1" allowOverlap="1" wp14:anchorId="3D6DB413" wp14:editId="78D6855D">
                <wp:simplePos x="0" y="0"/>
                <wp:positionH relativeFrom="column">
                  <wp:posOffset>308610</wp:posOffset>
                </wp:positionH>
                <wp:positionV relativeFrom="paragraph">
                  <wp:posOffset>412750</wp:posOffset>
                </wp:positionV>
                <wp:extent cx="5975350" cy="1694180"/>
                <wp:effectExtent l="0" t="0" r="25400" b="20320"/>
                <wp:wrapSquare wrapText="bothSides"/>
                <wp:docPr id="12820292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1694180"/>
                        </a:xfrm>
                        <a:prstGeom prst="rect">
                          <a:avLst/>
                        </a:prstGeom>
                        <a:solidFill>
                          <a:srgbClr val="FFFFFF"/>
                        </a:solidFill>
                        <a:ln w="9525">
                          <a:solidFill>
                            <a:srgbClr val="000000"/>
                          </a:solidFill>
                          <a:miter lim="800000"/>
                          <a:headEnd/>
                          <a:tailEnd/>
                        </a:ln>
                      </wps:spPr>
                      <wps:txbx>
                        <w:txbxContent>
                          <w:p w14:paraId="0724AF5B" w14:textId="77777777" w:rsidR="00954DFA" w:rsidRPr="00954DFA" w:rsidRDefault="00954DFA" w:rsidP="00954DFA">
                            <w:pPr>
                              <w:overflowPunct w:val="0"/>
                              <w:autoSpaceDE w:val="0"/>
                              <w:autoSpaceDN w:val="0"/>
                              <w:adjustRightInd w:val="0"/>
                              <w:spacing w:after="180" w:line="240" w:lineRule="auto"/>
                              <w:rPr>
                                <w:rFonts w:eastAsia="Times New Roman" w:cs="Times New Roman"/>
                                <w:bCs/>
                                <w:iCs/>
                                <w:noProof/>
                                <w:sz w:val="21"/>
                                <w:szCs w:val="21"/>
                                <w:lang w:val="en-US"/>
                              </w:rPr>
                            </w:pPr>
                            <w:r w:rsidRPr="00954DFA">
                              <w:rPr>
                                <w:rFonts w:eastAsia="Times New Roman" w:cs="Times New Roman"/>
                                <w:szCs w:val="21"/>
                                <w:lang w:eastAsia="zh-CN"/>
                              </w:rPr>
                              <w:t xml:space="preserve">Otherwise, if </w:t>
                            </w:r>
                            <w:r w:rsidRPr="00954DFA">
                              <w:rPr>
                                <w:rFonts w:eastAsia="Times New Roman" w:cs="Times New Roman"/>
                                <w:bCs/>
                                <w:i/>
                                <w:iCs/>
                                <w:noProof/>
                                <w:sz w:val="21"/>
                                <w:szCs w:val="21"/>
                                <w:lang w:val="en-US"/>
                              </w:rPr>
                              <w:t>eventDetectionTimeWindowLength-r19</w:t>
                            </w:r>
                            <w:r w:rsidRPr="00954DFA">
                              <w:rPr>
                                <w:rFonts w:eastAsia="Times New Roman" w:cs="Times New Roman"/>
                                <w:bCs/>
                                <w:iCs/>
                                <w:noProof/>
                                <w:sz w:val="21"/>
                                <w:szCs w:val="21"/>
                                <w:lang w:val="en-US"/>
                              </w:rPr>
                              <w:t xml:space="preserve"> </w:t>
                            </w:r>
                            <w:r w:rsidRPr="00954DFA">
                              <w:rPr>
                                <w:rFonts w:eastAsia="Times New Roman" w:cs="Times New Roman"/>
                                <w:bCs/>
                                <w:noProof/>
                                <w:sz w:val="21"/>
                                <w:szCs w:val="21"/>
                                <w:lang w:val="en-US"/>
                              </w:rPr>
                              <w:t>is provided</w:t>
                            </w:r>
                            <w:r w:rsidRPr="00954DFA">
                              <w:rPr>
                                <w:rFonts w:eastAsia="Times New Roman" w:cs="Times New Roman"/>
                                <w:sz w:val="21"/>
                                <w:szCs w:val="21"/>
                              </w:rPr>
                              <w:t>, the event triggered measurement reporting delay shall be no larger than (</w:t>
                            </w:r>
                            <w:r w:rsidRPr="00954DFA">
                              <w:rPr>
                                <w:rFonts w:eastAsia="Times New Roman" w:cs="Times New Roman"/>
                                <w:bCs/>
                                <w:i/>
                                <w:noProof/>
                                <w:sz w:val="21"/>
                                <w:szCs w:val="21"/>
                                <w:lang w:val="en-US"/>
                              </w:rPr>
                              <w:t>eventInstanceCount-r19</w:t>
                            </w:r>
                            <w:r w:rsidRPr="00954DFA">
                              <w:rPr>
                                <w:rFonts w:eastAsia="Times New Roman" w:cs="Times New Roman"/>
                                <w:bCs/>
                                <w:iCs/>
                                <w:noProof/>
                                <w:sz w:val="21"/>
                                <w:szCs w:val="21"/>
                                <w:lang w:val="en-US"/>
                              </w:rPr>
                              <w:t xml:space="preserve"> + L) * T</w:t>
                            </w:r>
                            <w:r w:rsidRPr="00954DFA">
                              <w:rPr>
                                <w:rFonts w:eastAsia="Times New Roman" w:cs="Times New Roman"/>
                                <w:bCs/>
                                <w:iCs/>
                                <w:noProof/>
                                <w:sz w:val="21"/>
                                <w:szCs w:val="21"/>
                                <w:vertAlign w:val="subscript"/>
                                <w:lang w:val="en-US"/>
                              </w:rPr>
                              <w:t xml:space="preserve">L1-meas_basic </w:t>
                            </w:r>
                            <w:r w:rsidRPr="00954DFA">
                              <w:rPr>
                                <w:rFonts w:eastAsia="Times New Roman" w:cs="Times New Roman"/>
                                <w:bCs/>
                                <w:iCs/>
                                <w:noProof/>
                                <w:sz w:val="21"/>
                                <w:szCs w:val="21"/>
                                <w:lang w:val="en-US"/>
                              </w:rPr>
                              <w:t>+</w:t>
                            </w:r>
                            <w:r w:rsidRPr="00954DFA">
                              <w:rPr>
                                <w:rFonts w:eastAsia="PMingLiU" w:cs="Calibri"/>
                                <w:sz w:val="21"/>
                                <w:szCs w:val="21"/>
                                <w:lang w:val="en-US"/>
                              </w:rPr>
                              <w:t xml:space="preserve"> </w:t>
                            </w:r>
                            <w:proofErr w:type="spellStart"/>
                            <w:r w:rsidRPr="00954DFA">
                              <w:rPr>
                                <w:rFonts w:eastAsia="PMingLiU" w:cs="Calibri"/>
                                <w:sz w:val="21"/>
                                <w:szCs w:val="21"/>
                              </w:rPr>
                              <w:t>T</w:t>
                            </w:r>
                            <w:r w:rsidRPr="00954DFA">
                              <w:rPr>
                                <w:rFonts w:eastAsia="PMingLiU" w:cs="Calibri"/>
                                <w:sz w:val="21"/>
                                <w:szCs w:val="21"/>
                                <w:vertAlign w:val="subscript"/>
                              </w:rPr>
                              <w:t>first</w:t>
                            </w:r>
                            <w:proofErr w:type="spellEnd"/>
                            <w:r w:rsidRPr="00954DFA">
                              <w:rPr>
                                <w:rFonts w:eastAsia="PMingLiU" w:cs="Calibri"/>
                                <w:sz w:val="21"/>
                                <w:szCs w:val="21"/>
                                <w:vertAlign w:val="subscript"/>
                              </w:rPr>
                              <w:t xml:space="preserve"> UL channel, </w:t>
                            </w:r>
                            <w:r w:rsidRPr="00954DFA">
                              <w:rPr>
                                <w:rFonts w:eastAsia="PMingLiU" w:cs="Calibri"/>
                                <w:sz w:val="21"/>
                                <w:szCs w:val="21"/>
                              </w:rPr>
                              <w:t>where</w:t>
                            </w:r>
                          </w:p>
                          <w:p w14:paraId="2567E80A" w14:textId="77777777" w:rsidR="00954DFA" w:rsidRPr="00B92E12" w:rsidRDefault="00954DFA" w:rsidP="00954DFA">
                            <w:pPr>
                              <w:overflowPunct w:val="0"/>
                              <w:autoSpaceDE w:val="0"/>
                              <w:autoSpaceDN w:val="0"/>
                              <w:adjustRightInd w:val="0"/>
                              <w:spacing w:after="180" w:line="240" w:lineRule="auto"/>
                              <w:ind w:left="568" w:hanging="284"/>
                              <w:rPr>
                                <w:rFonts w:eastAsia="Times New Roman" w:cs="Times New Roman"/>
                                <w:noProof/>
                                <w:sz w:val="18"/>
                                <w:szCs w:val="18"/>
                                <w:lang w:val="en-US" w:eastAsia="zh-CN"/>
                              </w:rPr>
                            </w:pPr>
                            <w:r w:rsidRPr="00B92E12">
                              <w:rPr>
                                <w:rFonts w:eastAsia="Times New Roman" w:cs="Times New Roman"/>
                                <w:noProof/>
                                <w:szCs w:val="20"/>
                                <w:lang w:val="en-US" w:eastAsia="zh-CN"/>
                              </w:rPr>
                              <w:t xml:space="preserve">- </w:t>
                            </w:r>
                            <w:r w:rsidRPr="00B92E12">
                              <w:rPr>
                                <w:rFonts w:eastAsia="Times New Roman" w:cs="Times New Roman"/>
                                <w:i/>
                                <w:noProof/>
                                <w:szCs w:val="20"/>
                                <w:lang w:val="en-US" w:eastAsia="zh-CN"/>
                              </w:rPr>
                              <w:t>eventInstanceCount-r19</w:t>
                            </w:r>
                            <w:r w:rsidRPr="00B92E12">
                              <w:rPr>
                                <w:rFonts w:eastAsia="Times New Roman" w:cs="Times New Roman"/>
                                <w:noProof/>
                                <w:szCs w:val="20"/>
                                <w:lang w:val="en-US" w:eastAsia="zh-CN"/>
                              </w:rPr>
                              <w:t xml:space="preserve"> is configured by the network</w:t>
                            </w:r>
                          </w:p>
                          <w:p w14:paraId="1E3D8108" w14:textId="77777777" w:rsidR="00954DFA" w:rsidRPr="00B92E12" w:rsidRDefault="00954DFA" w:rsidP="00954DFA">
                            <w:pPr>
                              <w:overflowPunct w:val="0"/>
                              <w:autoSpaceDE w:val="0"/>
                              <w:autoSpaceDN w:val="0"/>
                              <w:adjustRightInd w:val="0"/>
                              <w:spacing w:after="180" w:line="240" w:lineRule="auto"/>
                              <w:ind w:left="568" w:hanging="284"/>
                              <w:rPr>
                                <w:rFonts w:eastAsia="Times New Roman" w:cs="Times New Roman"/>
                                <w:noProof/>
                                <w:szCs w:val="20"/>
                                <w:lang w:val="en-US" w:eastAsia="zh-CN"/>
                              </w:rPr>
                            </w:pPr>
                            <w:r w:rsidRPr="00B92E12">
                              <w:rPr>
                                <w:rFonts w:eastAsia="Times New Roman" w:cs="Times New Roman"/>
                                <w:noProof/>
                                <w:szCs w:val="20"/>
                                <w:lang w:val="en-US" w:eastAsia="zh-CN"/>
                              </w:rPr>
                              <w:t xml:space="preserve">- </w:t>
                            </w:r>
                            <w:r w:rsidRPr="00B92E12">
                              <w:rPr>
                                <w:rFonts w:eastAsia="Times New Roman" w:cs="Times New Roman"/>
                                <w:noProof/>
                                <w:szCs w:val="20"/>
                                <w:lang w:val="en-US"/>
                              </w:rPr>
                              <w:t>T</w:t>
                            </w:r>
                            <w:r w:rsidRPr="00B92E12">
                              <w:rPr>
                                <w:rFonts w:eastAsia="Times New Roman" w:cs="Times New Roman"/>
                                <w:noProof/>
                                <w:szCs w:val="20"/>
                                <w:vertAlign w:val="subscript"/>
                                <w:lang w:val="en-US"/>
                              </w:rPr>
                              <w:t xml:space="preserve">L1-meas_basic </w:t>
                            </w:r>
                            <w:r w:rsidRPr="00B92E12">
                              <w:rPr>
                                <w:rFonts w:eastAsia="Times New Roman" w:cs="Times New Roman"/>
                                <w:noProof/>
                                <w:szCs w:val="20"/>
                                <w:lang w:val="en-US"/>
                              </w:rPr>
                              <w:t xml:space="preserve">is the measurment period above based on the configuration, </w:t>
                            </w:r>
                          </w:p>
                          <w:p w14:paraId="388BC8A1" w14:textId="77777777" w:rsidR="00954DFA" w:rsidRPr="00B92E12" w:rsidRDefault="00954DFA" w:rsidP="00954DFA">
                            <w:pPr>
                              <w:overflowPunct w:val="0"/>
                              <w:autoSpaceDE w:val="0"/>
                              <w:autoSpaceDN w:val="0"/>
                              <w:adjustRightInd w:val="0"/>
                              <w:spacing w:after="180" w:line="240" w:lineRule="auto"/>
                              <w:ind w:left="568" w:hanging="284"/>
                              <w:rPr>
                                <w:rFonts w:eastAsia="Times New Roman" w:cs="Times New Roman"/>
                                <w:szCs w:val="20"/>
                              </w:rPr>
                            </w:pPr>
                            <w:r w:rsidRPr="00B92E12">
                              <w:rPr>
                                <w:rFonts w:eastAsia="Times New Roman" w:cs="Times New Roman"/>
                                <w:noProof/>
                                <w:szCs w:val="20"/>
                                <w:lang w:val="en-US" w:eastAsia="zh-CN"/>
                              </w:rPr>
                              <w:t xml:space="preserve">- </w:t>
                            </w:r>
                            <w:r w:rsidRPr="00B92E12">
                              <w:rPr>
                                <w:rFonts w:eastAsia="Times New Roman" w:cs="Times New Roman"/>
                                <w:szCs w:val="20"/>
                                <w:lang w:val="en-US"/>
                              </w:rPr>
                              <w:t xml:space="preserve">L </w:t>
                            </w:r>
                            <w:r w:rsidRPr="00B92E12">
                              <w:rPr>
                                <w:rFonts w:eastAsia="Times New Roman" w:cs="Times New Roman"/>
                                <w:noProof/>
                                <w:szCs w:val="20"/>
                                <w:lang w:val="en-US" w:eastAsia="zh-CN"/>
                              </w:rPr>
                              <w:t>is</w:t>
                            </w:r>
                            <w:r w:rsidRPr="00B92E12">
                              <w:rPr>
                                <w:rFonts w:eastAsia="Times New Roman" w:cs="Times New Roman"/>
                                <w:szCs w:val="20"/>
                                <w:lang w:val="en-US"/>
                              </w:rPr>
                              <w:t xml:space="preserve"> the number of measurement instances (T</w:t>
                            </w:r>
                            <w:r w:rsidRPr="00B92E12">
                              <w:rPr>
                                <w:rFonts w:eastAsia="Times New Roman" w:cs="Times New Roman"/>
                                <w:szCs w:val="20"/>
                                <w:vertAlign w:val="subscript"/>
                                <w:lang w:val="en-US"/>
                              </w:rPr>
                              <w:t>L1-meas_basic</w:t>
                            </w:r>
                            <w:r w:rsidRPr="00B92E12">
                              <w:rPr>
                                <w:rFonts w:eastAsia="Times New Roman" w:cs="Times New Roman"/>
                                <w:szCs w:val="20"/>
                                <w:lang w:val="en-US"/>
                              </w:rPr>
                              <w:t>) that do not satisfy the event condition, counted after the event counter is started and before the required number of events (eventInstanceCount-r19) are detected within the specified time window (</w:t>
                            </w:r>
                            <w:r w:rsidRPr="00B92E12">
                              <w:rPr>
                                <w:rFonts w:eastAsia="Times New Roman" w:cs="Times New Roman"/>
                                <w:i/>
                                <w:szCs w:val="20"/>
                                <w:lang w:val="en-US"/>
                              </w:rPr>
                              <w:t>eventDetectionTimeWindowLength-r19</w:t>
                            </w:r>
                            <w:r w:rsidRPr="00B92E12">
                              <w:rPr>
                                <w:rFonts w:eastAsia="Times New Roman" w:cs="Times New Roman"/>
                                <w:szCs w:val="20"/>
                                <w:lang w:val="en-US"/>
                              </w:rPr>
                              <w:t>).</w:t>
                            </w:r>
                          </w:p>
                          <w:p w14:paraId="6AED169C" w14:textId="4CF937A2" w:rsidR="000E7224" w:rsidRDefault="000E7224" w:rsidP="007865A9">
                            <w:p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6DB413" id="_x0000_t202" coordsize="21600,21600" o:spt="202" path="m,l,21600r21600,l21600,xe">
                <v:stroke joinstyle="miter"/>
                <v:path gradientshapeok="t" o:connecttype="rect"/>
              </v:shapetype>
              <v:shape id="Text Box 2" o:spid="_x0000_s1026" type="#_x0000_t202" style="position:absolute;left:0;text-align:left;margin-left:24.3pt;margin-top:32.5pt;width:470.5pt;height:133.4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">
                <v:textbox>
                  <w:txbxContent>
                    <w:p w14:paraId="0724AF5B" w14:textId="77777777" w:rsidR="00954DFA" w:rsidRPr="00954DFA" w:rsidRDefault="00954DFA" w:rsidP="00954DFA">
                      <w:pPr>
                        <w:overflowPunct w:val="0"/>
                        <w:autoSpaceDE w:val="0"/>
                        <w:autoSpaceDN w:val="0"/>
                        <w:adjustRightInd w:val="0"/>
                        <w:spacing w:after="180" w:line="240" w:lineRule="auto"/>
                        <w:rPr>
                          <w:rFonts w:eastAsia="Times New Roman" w:cs="Times New Roman"/>
                          <w:bCs/>
                          <w:iCs/>
                          <w:noProof/>
                          <w:sz w:val="21"/>
                          <w:szCs w:val="21"/>
                          <w:lang w:val="en-US"/>
                        </w:rPr>
                      </w:pPr>
                      <w:r w:rsidRPr="00954DFA">
                        <w:rPr>
                          <w:rFonts w:eastAsia="Times New Roman" w:cs="Times New Roman"/>
                          <w:szCs w:val="21"/>
                          <w:lang w:eastAsia="zh-CN"/>
                        </w:rPr>
                        <w:t xml:space="preserve">Otherwise, if </w:t>
                      </w:r>
                      <w:r w:rsidRPr="00954DFA">
                        <w:rPr>
                          <w:rFonts w:eastAsia="Times New Roman" w:cs="Times New Roman"/>
                          <w:bCs/>
                          <w:i/>
                          <w:iCs/>
                          <w:noProof/>
                          <w:sz w:val="21"/>
                          <w:szCs w:val="21"/>
                          <w:lang w:val="en-US"/>
                        </w:rPr>
                        <w:t>eventDetectionTimeWindowLength-r19</w:t>
                      </w:r>
                      <w:r w:rsidRPr="00954DFA">
                        <w:rPr>
                          <w:rFonts w:eastAsia="Times New Roman" w:cs="Times New Roman"/>
                          <w:bCs/>
                          <w:iCs/>
                          <w:noProof/>
                          <w:sz w:val="21"/>
                          <w:szCs w:val="21"/>
                          <w:lang w:val="en-US"/>
                        </w:rPr>
                        <w:t xml:space="preserve"> </w:t>
                      </w:r>
                      <w:r w:rsidRPr="00954DFA">
                        <w:rPr>
                          <w:rFonts w:eastAsia="Times New Roman" w:cs="Times New Roman"/>
                          <w:bCs/>
                          <w:noProof/>
                          <w:sz w:val="21"/>
                          <w:szCs w:val="21"/>
                          <w:lang w:val="en-US"/>
                        </w:rPr>
                        <w:t>is provided</w:t>
                      </w:r>
                      <w:r w:rsidRPr="00954DFA">
                        <w:rPr>
                          <w:rFonts w:eastAsia="Times New Roman" w:cs="Times New Roman"/>
                          <w:sz w:val="21"/>
                          <w:szCs w:val="21"/>
                        </w:rPr>
                        <w:t>, the event triggered measurement reporting delay shall be no larger than (</w:t>
                      </w:r>
                      <w:r w:rsidRPr="00954DFA">
                        <w:rPr>
                          <w:rFonts w:eastAsia="Times New Roman" w:cs="Times New Roman"/>
                          <w:bCs/>
                          <w:i/>
                          <w:noProof/>
                          <w:sz w:val="21"/>
                          <w:szCs w:val="21"/>
                          <w:lang w:val="en-US"/>
                        </w:rPr>
                        <w:t>eventInstanceCount-r19</w:t>
                      </w:r>
                      <w:r w:rsidRPr="00954DFA">
                        <w:rPr>
                          <w:rFonts w:eastAsia="Times New Roman" w:cs="Times New Roman"/>
                          <w:bCs/>
                          <w:iCs/>
                          <w:noProof/>
                          <w:sz w:val="21"/>
                          <w:szCs w:val="21"/>
                          <w:lang w:val="en-US"/>
                        </w:rPr>
                        <w:t xml:space="preserve"> + L) * T</w:t>
                      </w:r>
                      <w:r w:rsidRPr="00954DFA">
                        <w:rPr>
                          <w:rFonts w:eastAsia="Times New Roman" w:cs="Times New Roman"/>
                          <w:bCs/>
                          <w:iCs/>
                          <w:noProof/>
                          <w:sz w:val="21"/>
                          <w:szCs w:val="21"/>
                          <w:vertAlign w:val="subscript"/>
                          <w:lang w:val="en-US"/>
                        </w:rPr>
                        <w:t xml:space="preserve">L1-meas_basic </w:t>
                      </w:r>
                      <w:r w:rsidRPr="00954DFA">
                        <w:rPr>
                          <w:rFonts w:eastAsia="Times New Roman" w:cs="Times New Roman"/>
                          <w:bCs/>
                          <w:iCs/>
                          <w:noProof/>
                          <w:sz w:val="21"/>
                          <w:szCs w:val="21"/>
                          <w:lang w:val="en-US"/>
                        </w:rPr>
                        <w:t>+</w:t>
                      </w:r>
                      <w:r w:rsidRPr="00954DFA">
                        <w:rPr>
                          <w:rFonts w:eastAsia="PMingLiU" w:cs="Calibri"/>
                          <w:sz w:val="21"/>
                          <w:szCs w:val="21"/>
                          <w:lang w:val="en-US"/>
                        </w:rPr>
                        <w:t xml:space="preserve"> </w:t>
                      </w:r>
                      <w:proofErr w:type="spellStart"/>
                      <w:r w:rsidRPr="00954DFA">
                        <w:rPr>
                          <w:rFonts w:eastAsia="PMingLiU" w:cs="Calibri"/>
                          <w:sz w:val="21"/>
                          <w:szCs w:val="21"/>
                        </w:rPr>
                        <w:t>T</w:t>
                      </w:r>
                      <w:r w:rsidRPr="00954DFA">
                        <w:rPr>
                          <w:rFonts w:eastAsia="PMingLiU" w:cs="Calibri"/>
                          <w:sz w:val="21"/>
                          <w:szCs w:val="21"/>
                          <w:vertAlign w:val="subscript"/>
                        </w:rPr>
                        <w:t>first</w:t>
                      </w:r>
                      <w:proofErr w:type="spellEnd"/>
                      <w:r w:rsidRPr="00954DFA">
                        <w:rPr>
                          <w:rFonts w:eastAsia="PMingLiU" w:cs="Calibri"/>
                          <w:sz w:val="21"/>
                          <w:szCs w:val="21"/>
                          <w:vertAlign w:val="subscript"/>
                        </w:rPr>
                        <w:t xml:space="preserve"> UL channel, </w:t>
                      </w:r>
                      <w:r w:rsidRPr="00954DFA">
                        <w:rPr>
                          <w:rFonts w:eastAsia="PMingLiU" w:cs="Calibri"/>
                          <w:sz w:val="21"/>
                          <w:szCs w:val="21"/>
                        </w:rPr>
                        <w:t>where</w:t>
                      </w:r>
                    </w:p>
                    <w:p w14:paraId="2567E80A" w14:textId="77777777" w:rsidR="00954DFA" w:rsidRPr="00B92E12" w:rsidRDefault="00954DFA" w:rsidP="00954DFA">
                      <w:pPr>
                        <w:overflowPunct w:val="0"/>
                        <w:autoSpaceDE w:val="0"/>
                        <w:autoSpaceDN w:val="0"/>
                        <w:adjustRightInd w:val="0"/>
                        <w:spacing w:after="180" w:line="240" w:lineRule="auto"/>
                        <w:ind w:left="568" w:hanging="284"/>
                        <w:rPr>
                          <w:rFonts w:eastAsia="Times New Roman" w:cs="Times New Roman"/>
                          <w:noProof/>
                          <w:sz w:val="18"/>
                          <w:szCs w:val="18"/>
                          <w:lang w:val="en-US" w:eastAsia="zh-CN"/>
                        </w:rPr>
                      </w:pPr>
                      <w:r w:rsidRPr="00B92E12">
                        <w:rPr>
                          <w:rFonts w:eastAsia="Times New Roman" w:cs="Times New Roman"/>
                          <w:noProof/>
                          <w:szCs w:val="20"/>
                          <w:lang w:val="en-US" w:eastAsia="zh-CN"/>
                        </w:rPr>
                        <w:t xml:space="preserve">- </w:t>
                      </w:r>
                      <w:r w:rsidRPr="00B92E12">
                        <w:rPr>
                          <w:rFonts w:eastAsia="Times New Roman" w:cs="Times New Roman"/>
                          <w:i/>
                          <w:noProof/>
                          <w:szCs w:val="20"/>
                          <w:lang w:val="en-US" w:eastAsia="zh-CN"/>
                        </w:rPr>
                        <w:t>eventInstanceCount-r19</w:t>
                      </w:r>
                      <w:r w:rsidRPr="00B92E12">
                        <w:rPr>
                          <w:rFonts w:eastAsia="Times New Roman" w:cs="Times New Roman"/>
                          <w:noProof/>
                          <w:szCs w:val="20"/>
                          <w:lang w:val="en-US" w:eastAsia="zh-CN"/>
                        </w:rPr>
                        <w:t xml:space="preserve"> is configured by the network</w:t>
                      </w:r>
                    </w:p>
                    <w:p w14:paraId="1E3D8108" w14:textId="77777777" w:rsidR="00954DFA" w:rsidRPr="00B92E12" w:rsidRDefault="00954DFA" w:rsidP="00954DFA">
                      <w:pPr>
                        <w:overflowPunct w:val="0"/>
                        <w:autoSpaceDE w:val="0"/>
                        <w:autoSpaceDN w:val="0"/>
                        <w:adjustRightInd w:val="0"/>
                        <w:spacing w:after="180" w:line="240" w:lineRule="auto"/>
                        <w:ind w:left="568" w:hanging="284"/>
                        <w:rPr>
                          <w:rFonts w:eastAsia="Times New Roman" w:cs="Times New Roman"/>
                          <w:noProof/>
                          <w:szCs w:val="20"/>
                          <w:lang w:val="en-US" w:eastAsia="zh-CN"/>
                        </w:rPr>
                      </w:pPr>
                      <w:r w:rsidRPr="00B92E12">
                        <w:rPr>
                          <w:rFonts w:eastAsia="Times New Roman" w:cs="Times New Roman"/>
                          <w:noProof/>
                          <w:szCs w:val="20"/>
                          <w:lang w:val="en-US" w:eastAsia="zh-CN"/>
                        </w:rPr>
                        <w:t xml:space="preserve">- </w:t>
                      </w:r>
                      <w:r w:rsidRPr="00B92E12">
                        <w:rPr>
                          <w:rFonts w:eastAsia="Times New Roman" w:cs="Times New Roman"/>
                          <w:noProof/>
                          <w:szCs w:val="20"/>
                          <w:lang w:val="en-US"/>
                        </w:rPr>
                        <w:t>T</w:t>
                      </w:r>
                      <w:r w:rsidRPr="00B92E12">
                        <w:rPr>
                          <w:rFonts w:eastAsia="Times New Roman" w:cs="Times New Roman"/>
                          <w:noProof/>
                          <w:szCs w:val="20"/>
                          <w:vertAlign w:val="subscript"/>
                          <w:lang w:val="en-US"/>
                        </w:rPr>
                        <w:t xml:space="preserve">L1-meas_basic </w:t>
                      </w:r>
                      <w:r w:rsidRPr="00B92E12">
                        <w:rPr>
                          <w:rFonts w:eastAsia="Times New Roman" w:cs="Times New Roman"/>
                          <w:noProof/>
                          <w:szCs w:val="20"/>
                          <w:lang w:val="en-US"/>
                        </w:rPr>
                        <w:t xml:space="preserve">is the measurment period above based on the configuration, </w:t>
                      </w:r>
                    </w:p>
                    <w:p w14:paraId="388BC8A1" w14:textId="77777777" w:rsidR="00954DFA" w:rsidRPr="00B92E12" w:rsidRDefault="00954DFA" w:rsidP="00954DFA">
                      <w:pPr>
                        <w:overflowPunct w:val="0"/>
                        <w:autoSpaceDE w:val="0"/>
                        <w:autoSpaceDN w:val="0"/>
                        <w:adjustRightInd w:val="0"/>
                        <w:spacing w:after="180" w:line="240" w:lineRule="auto"/>
                        <w:ind w:left="568" w:hanging="284"/>
                        <w:rPr>
                          <w:rFonts w:eastAsia="Times New Roman" w:cs="Times New Roman"/>
                          <w:szCs w:val="20"/>
                        </w:rPr>
                      </w:pPr>
                      <w:r w:rsidRPr="00B92E12">
                        <w:rPr>
                          <w:rFonts w:eastAsia="Times New Roman" w:cs="Times New Roman"/>
                          <w:noProof/>
                          <w:szCs w:val="20"/>
                          <w:lang w:val="en-US" w:eastAsia="zh-CN"/>
                        </w:rPr>
                        <w:t xml:space="preserve">- </w:t>
                      </w:r>
                      <w:r w:rsidRPr="00B92E12">
                        <w:rPr>
                          <w:rFonts w:eastAsia="Times New Roman" w:cs="Times New Roman"/>
                          <w:szCs w:val="20"/>
                          <w:lang w:val="en-US"/>
                        </w:rPr>
                        <w:t xml:space="preserve">L </w:t>
                      </w:r>
                      <w:r w:rsidRPr="00B92E12">
                        <w:rPr>
                          <w:rFonts w:eastAsia="Times New Roman" w:cs="Times New Roman"/>
                          <w:noProof/>
                          <w:szCs w:val="20"/>
                          <w:lang w:val="en-US" w:eastAsia="zh-CN"/>
                        </w:rPr>
                        <w:t>is</w:t>
                      </w:r>
                      <w:r w:rsidRPr="00B92E12">
                        <w:rPr>
                          <w:rFonts w:eastAsia="Times New Roman" w:cs="Times New Roman"/>
                          <w:szCs w:val="20"/>
                          <w:lang w:val="en-US"/>
                        </w:rPr>
                        <w:t xml:space="preserve"> the number of measurement instances (T</w:t>
                      </w:r>
                      <w:r w:rsidRPr="00B92E12">
                        <w:rPr>
                          <w:rFonts w:eastAsia="Times New Roman" w:cs="Times New Roman"/>
                          <w:szCs w:val="20"/>
                          <w:vertAlign w:val="subscript"/>
                          <w:lang w:val="en-US"/>
                        </w:rPr>
                        <w:t>L1-meas_basic</w:t>
                      </w:r>
                      <w:r w:rsidRPr="00B92E12">
                        <w:rPr>
                          <w:rFonts w:eastAsia="Times New Roman" w:cs="Times New Roman"/>
                          <w:szCs w:val="20"/>
                          <w:lang w:val="en-US"/>
                        </w:rPr>
                        <w:t>) that do not satisfy the event condition, counted after the event counter is started and before the required number of events (eventInstanceCount-r19) are detected within the specified time window (</w:t>
                      </w:r>
                      <w:r w:rsidRPr="00B92E12">
                        <w:rPr>
                          <w:rFonts w:eastAsia="Times New Roman" w:cs="Times New Roman"/>
                          <w:i/>
                          <w:szCs w:val="20"/>
                          <w:lang w:val="en-US"/>
                        </w:rPr>
                        <w:t>eventDetectionTimeWindowLength-r19</w:t>
                      </w:r>
                      <w:r w:rsidRPr="00B92E12">
                        <w:rPr>
                          <w:rFonts w:eastAsia="Times New Roman" w:cs="Times New Roman"/>
                          <w:szCs w:val="20"/>
                          <w:lang w:val="en-US"/>
                        </w:rPr>
                        <w:t>).</w:t>
                      </w:r>
                    </w:p>
                    <w:p w14:paraId="6AED169C" w14:textId="4CF937A2" w:rsidR="000E7224" w:rsidRDefault="000E7224" w:rsidP="007865A9">
                      <w:pPr>
                        <w:spacing w:after="0"/>
                      </w:pPr>
                    </w:p>
                  </w:txbxContent>
                </v:textbox>
                <w10:wrap type="square"/>
              </v:shape>
            </w:pict>
          </mc:Fallback>
        </mc:AlternateContent>
      </w:r>
      <w:r w:rsidR="00305685">
        <w:rPr>
          <w:noProof/>
        </w:rPr>
        <w:t>RAN4 has defined</w:t>
      </w:r>
      <w:r w:rsidR="00A53976">
        <w:t xml:space="preserve"> requirements for </w:t>
      </w:r>
      <w:r w:rsidR="007865A9">
        <w:t xml:space="preserve">the case where the </w:t>
      </w:r>
      <w:r w:rsidR="007865A9" w:rsidRPr="007732E0">
        <w:rPr>
          <w:lang w:val="en-US"/>
        </w:rPr>
        <w:t>eventInstanceCount-r19 &gt; 1</w:t>
      </w:r>
    </w:p>
    <w:p w14:paraId="6D3E8CE0" w14:textId="1AB9FE36" w:rsidR="00277623" w:rsidRDefault="00277623" w:rsidP="00232B65">
      <w:pPr>
        <w:ind w:left="360"/>
        <w:rPr>
          <w:lang w:val="en-US"/>
        </w:rPr>
      </w:pPr>
      <w:r>
        <w:rPr>
          <w:lang w:val="en-US"/>
        </w:rPr>
        <w:t xml:space="preserve">First, we would like to point out that starting and ending point is not </w:t>
      </w:r>
      <w:r w:rsidR="00D65623">
        <w:rPr>
          <w:lang w:val="en-US"/>
        </w:rPr>
        <w:t>defined for the timer-based reporting. The</w:t>
      </w:r>
      <w:r w:rsidR="0093658E">
        <w:rPr>
          <w:lang w:val="en-US"/>
        </w:rPr>
        <w:t xml:space="preserve"> definition of starting and ending point in the specification is only defined for the no-timer based reporting:</w:t>
      </w:r>
    </w:p>
    <w:tbl>
      <w:tblPr>
        <w:tblStyle w:val="TableGrid"/>
        <w:tblW w:w="0" w:type="auto"/>
        <w:tblInd w:w="36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57"/>
      </w:tblGrid>
      <w:tr w:rsidR="0093658E" w14:paraId="3FCC9A68" w14:textId="77777777" w:rsidTr="00DB2616">
        <w:tc>
          <w:tcPr>
            <w:tcW w:w="9617" w:type="dxa"/>
          </w:tcPr>
          <w:p w14:paraId="688F6FC1" w14:textId="77777777" w:rsidR="0093658E" w:rsidRPr="0093658E" w:rsidRDefault="0093658E" w:rsidP="0093658E">
            <w:pPr>
              <w:overflowPunct w:val="0"/>
              <w:autoSpaceDE w:val="0"/>
              <w:autoSpaceDN w:val="0"/>
              <w:adjustRightInd w:val="0"/>
              <w:spacing w:after="180"/>
              <w:rPr>
                <w:rFonts w:eastAsia="Times New Roman" w:cs="Times New Roman"/>
                <w:szCs w:val="20"/>
                <w:lang w:eastAsia="zh-CN"/>
              </w:rPr>
            </w:pPr>
            <w:r w:rsidRPr="0093658E">
              <w:rPr>
                <w:rFonts w:eastAsia="Times New Roman" w:cs="Times New Roman"/>
                <w:szCs w:val="20"/>
                <w:lang w:eastAsia="zh-CN"/>
              </w:rPr>
              <w:t xml:space="preserve">When </w:t>
            </w:r>
            <w:r w:rsidRPr="0093658E">
              <w:rPr>
                <w:rFonts w:eastAsia="Times New Roman" w:cs="Times New Roman"/>
                <w:bCs/>
                <w:i/>
                <w:iCs/>
                <w:noProof/>
                <w:szCs w:val="20"/>
                <w:lang w:val="en-US"/>
              </w:rPr>
              <w:t>eventDetectionTimeWindowLength-r19</w:t>
            </w:r>
            <w:r w:rsidRPr="0093658E">
              <w:rPr>
                <w:rFonts w:eastAsia="Times New Roman" w:cs="Times New Roman"/>
                <w:szCs w:val="21"/>
                <w:lang w:eastAsia="zh-CN"/>
              </w:rPr>
              <w:t xml:space="preserve"> is not configured, </w:t>
            </w:r>
          </w:p>
          <w:p w14:paraId="79B8C0E2" w14:textId="61BF3041" w:rsidR="0093658E" w:rsidRDefault="0093658E" w:rsidP="0093658E">
            <w:pPr>
              <w:rPr>
                <w:lang w:val="en-US"/>
              </w:rPr>
            </w:pPr>
            <w:r w:rsidRPr="0093658E">
              <w:rPr>
                <w:rFonts w:eastAsia="Times New Roman" w:cs="Times New Roman"/>
                <w:szCs w:val="20"/>
              </w:rPr>
              <w:t xml:space="preserve">The event triggered L1-RSRP measurement reporting delay is defined as the time between an event that will trigger a measurement report and the point when the UE transmits first PUCCH over the air interface. The event triggered measurement reporting delay shall be no larger than </w:t>
            </w:r>
            <w:r w:rsidRPr="0093658E">
              <w:rPr>
                <w:rFonts w:eastAsia="Times New Roman" w:cs="Times New Roman"/>
                <w:bCs/>
                <w:iCs/>
                <w:noProof/>
                <w:sz w:val="21"/>
                <w:szCs w:val="21"/>
                <w:lang w:val="en-US"/>
              </w:rPr>
              <w:t>T</w:t>
            </w:r>
            <w:r w:rsidRPr="0093658E">
              <w:rPr>
                <w:rFonts w:eastAsia="Times New Roman" w:cs="Times New Roman"/>
                <w:bCs/>
                <w:iCs/>
                <w:noProof/>
                <w:sz w:val="21"/>
                <w:szCs w:val="21"/>
                <w:vertAlign w:val="subscript"/>
                <w:lang w:val="en-US"/>
              </w:rPr>
              <w:t>L1-meas_basic</w:t>
            </w:r>
            <w:r w:rsidRPr="0093658E">
              <w:rPr>
                <w:rFonts w:eastAsia="Times New Roman" w:cs="Times New Roman"/>
                <w:szCs w:val="20"/>
              </w:rPr>
              <w:t xml:space="preserve"> + </w:t>
            </w:r>
            <w:proofErr w:type="spellStart"/>
            <w:r w:rsidRPr="0093658E">
              <w:rPr>
                <w:rFonts w:eastAsia="Malgun Gothic" w:cs="Times New Roman"/>
                <w:szCs w:val="20"/>
                <w:lang w:eastAsia="zh-CN"/>
              </w:rPr>
              <w:t>T</w:t>
            </w:r>
            <w:r w:rsidRPr="0093658E">
              <w:rPr>
                <w:rFonts w:eastAsia="Malgun Gothic" w:cs="Times New Roman"/>
                <w:szCs w:val="20"/>
                <w:vertAlign w:val="subscript"/>
                <w:lang w:eastAsia="zh-CN"/>
              </w:rPr>
              <w:t>first_UL_channel</w:t>
            </w:r>
            <w:proofErr w:type="spellEnd"/>
          </w:p>
        </w:tc>
      </w:tr>
    </w:tbl>
    <w:p w14:paraId="4E92F7E6" w14:textId="77777777" w:rsidR="0093658E" w:rsidRDefault="0093658E" w:rsidP="00232B65">
      <w:pPr>
        <w:ind w:left="360"/>
        <w:rPr>
          <w:lang w:val="en-US"/>
        </w:rPr>
      </w:pPr>
    </w:p>
    <w:p w14:paraId="3D080AEE" w14:textId="3F868352" w:rsidR="00422567" w:rsidRDefault="00422567" w:rsidP="00DB2616">
      <w:pPr>
        <w:pStyle w:val="RAN4observation0"/>
        <w:rPr>
          <w:lang w:val="en-US"/>
        </w:rPr>
      </w:pPr>
      <w:bookmarkStart w:id="4" w:name="_Toc213418870"/>
      <w:r>
        <w:rPr>
          <w:lang w:val="en-US"/>
        </w:rPr>
        <w:t>Current specification does not define starting and ending point for timer-based reporting.</w:t>
      </w:r>
      <w:bookmarkEnd w:id="4"/>
    </w:p>
    <w:p w14:paraId="5C70AD18" w14:textId="4FE56AAD" w:rsidR="00BC142D" w:rsidRDefault="00127FA9" w:rsidP="00127FA9">
      <w:pPr>
        <w:ind w:left="360"/>
      </w:pPr>
      <w:r>
        <w:rPr>
          <w:lang w:val="en-US"/>
        </w:rPr>
        <w:t>The starting and ending point clearly needs to be defined for th</w:t>
      </w:r>
      <w:r w:rsidR="00F224D8">
        <w:rPr>
          <w:lang w:val="en-US"/>
        </w:rPr>
        <w:t>e timer-based</w:t>
      </w:r>
      <w:r>
        <w:rPr>
          <w:lang w:val="en-US"/>
        </w:rPr>
        <w:t xml:space="preserve"> reporting case as well. Furthermore,</w:t>
      </w:r>
      <w:r>
        <w:t xml:space="preserve"> </w:t>
      </w:r>
      <w:r w:rsidR="005C1A51">
        <w:t xml:space="preserve">as we pointed out in the last meeting, </w:t>
      </w:r>
      <w:r>
        <w:t xml:space="preserve">the starting point for </w:t>
      </w:r>
      <w:r w:rsidR="00CF5092">
        <w:t>the non-</w:t>
      </w:r>
      <w:proofErr w:type="gramStart"/>
      <w:r w:rsidR="00CF5092">
        <w:t>timer based</w:t>
      </w:r>
      <w:proofErr w:type="gramEnd"/>
      <w:r w:rsidR="00CF5092">
        <w:t xml:space="preserve"> reporting cannot directly be reused for timer-based reporting, because of the scenario where the UE restarts the timer and report is triggered by the restarted timer.</w:t>
      </w:r>
    </w:p>
    <w:p w14:paraId="3935ED12" w14:textId="62679BF8" w:rsidR="005F0ECD" w:rsidRDefault="009B22AD" w:rsidP="005F0ECD">
      <w:pPr>
        <w:ind w:left="360"/>
      </w:pPr>
      <w:r>
        <w:t xml:space="preserve">If the timer expires and the UE starts another timer based on </w:t>
      </w:r>
      <w:r w:rsidR="00B4660F">
        <w:t xml:space="preserve">event condition becoming met </w:t>
      </w:r>
      <w:r w:rsidR="00023D10">
        <w:t xml:space="preserve">again </w:t>
      </w:r>
      <w:r w:rsidR="00DB25A9">
        <w:t>after timer expiration</w:t>
      </w:r>
      <w:r>
        <w:t xml:space="preserve">, </w:t>
      </w:r>
      <w:proofErr w:type="gramStart"/>
      <w:r w:rsidR="00250158">
        <w:t xml:space="preserve">it is clear that </w:t>
      </w:r>
      <w:r w:rsidR="002964FF">
        <w:t>the</w:t>
      </w:r>
      <w:proofErr w:type="gramEnd"/>
      <w:r w:rsidR="002964FF">
        <w:t xml:space="preserve"> situation is the same as if the first timer would trigger the report</w:t>
      </w:r>
      <w:r w:rsidR="00250158">
        <w:t xml:space="preserve">. </w:t>
      </w:r>
    </w:p>
    <w:p w14:paraId="2CBCEDD1" w14:textId="1CD88368" w:rsidR="009B22AD" w:rsidRPr="00D97235" w:rsidRDefault="00250158" w:rsidP="00232B65">
      <w:pPr>
        <w:ind w:left="360"/>
        <w:rPr>
          <w:iCs/>
        </w:rPr>
      </w:pPr>
      <w:r>
        <w:t xml:space="preserve">However, </w:t>
      </w:r>
      <w:r w:rsidR="00B4660F">
        <w:t xml:space="preserve">if the </w:t>
      </w:r>
      <w:r w:rsidR="00F42590">
        <w:t>event condition becomes met as in Figure 1 already during the previous timer which does not trigger a report, the agreed reporting delay does not cover this case</w:t>
      </w:r>
      <w:r w:rsidR="004B489C">
        <w:t xml:space="preserve"> if the starting point is defined to be the moment when the event condition becomes met over the air</w:t>
      </w:r>
      <w:r w:rsidR="00F42590">
        <w:t>.</w:t>
      </w:r>
      <w:r w:rsidR="009A3D51">
        <w:t xml:space="preserve"> In </w:t>
      </w:r>
      <w:r w:rsidR="009A3D51" w:rsidRPr="00E9300E">
        <w:rPr>
          <w:szCs w:val="20"/>
        </w:rPr>
        <w:t xml:space="preserve">the </w:t>
      </w:r>
      <w:r w:rsidR="00357656" w:rsidRPr="00E9300E">
        <w:rPr>
          <w:szCs w:val="20"/>
        </w:rPr>
        <w:t>example of Figure 1</w:t>
      </w:r>
      <w:r w:rsidR="00E9300E" w:rsidRPr="00E9300E">
        <w:rPr>
          <w:szCs w:val="20"/>
        </w:rPr>
        <w:t xml:space="preserve">, </w:t>
      </w:r>
      <w:r w:rsidR="00E9300E" w:rsidRPr="00DB2616">
        <w:rPr>
          <w:rFonts w:eastAsia="Times New Roman" w:cs="Times New Roman"/>
          <w:i/>
          <w:noProof/>
          <w:szCs w:val="20"/>
          <w:lang w:val="en-US" w:eastAsia="zh-CN"/>
        </w:rPr>
        <w:t>eventInstanceCount-r19</w:t>
      </w:r>
      <w:r w:rsidR="00E9300E" w:rsidRPr="00DB2616">
        <w:rPr>
          <w:rFonts w:eastAsia="Times New Roman" w:cs="Times New Roman"/>
          <w:iCs/>
          <w:noProof/>
          <w:szCs w:val="20"/>
          <w:lang w:val="en-US" w:eastAsia="zh-CN"/>
        </w:rPr>
        <w:t xml:space="preserve"> = 4 and timer duration is 5 SSB periods.</w:t>
      </w:r>
      <w:r w:rsidR="00C831C3">
        <w:rPr>
          <w:rFonts w:eastAsia="Times New Roman" w:cs="Times New Roman"/>
          <w:iCs/>
          <w:noProof/>
          <w:szCs w:val="20"/>
          <w:lang w:val="en-US" w:eastAsia="zh-CN"/>
        </w:rPr>
        <w:t xml:space="preserve"> Only 3 event </w:t>
      </w:r>
      <w:r w:rsidR="00C831C3" w:rsidRPr="00D97235">
        <w:rPr>
          <w:rFonts w:eastAsia="Times New Roman" w:cs="Times New Roman"/>
          <w:iCs/>
          <w:noProof/>
          <w:szCs w:val="20"/>
          <w:lang w:val="en-US" w:eastAsia="zh-CN"/>
        </w:rPr>
        <w:t>instances meet reporting condition</w:t>
      </w:r>
      <w:r w:rsidR="007E3242" w:rsidRPr="00D97235">
        <w:rPr>
          <w:rFonts w:eastAsia="Times New Roman" w:cs="Times New Roman"/>
          <w:iCs/>
          <w:noProof/>
          <w:szCs w:val="20"/>
          <w:lang w:val="en-US" w:eastAsia="zh-CN"/>
        </w:rPr>
        <w:t xml:space="preserve"> during the first timer</w:t>
      </w:r>
      <w:r w:rsidR="00C831C3" w:rsidRPr="00D97235">
        <w:rPr>
          <w:rFonts w:eastAsia="Times New Roman" w:cs="Times New Roman"/>
          <w:iCs/>
          <w:noProof/>
          <w:szCs w:val="20"/>
          <w:lang w:val="en-US" w:eastAsia="zh-CN"/>
        </w:rPr>
        <w:t xml:space="preserve">, so the timer </w:t>
      </w:r>
      <w:r w:rsidR="00C831C3" w:rsidRPr="00D97235">
        <w:rPr>
          <w:rFonts w:eastAsia="Times New Roman" w:cs="Times New Roman"/>
          <w:iCs/>
          <w:noProof/>
          <w:szCs w:val="20"/>
          <w:lang w:val="en-US" w:eastAsia="zh-CN"/>
        </w:rPr>
        <w:lastRenderedPageBreak/>
        <w:t>expires without a report. UE restarts the timer</w:t>
      </w:r>
      <w:r w:rsidR="004B489C">
        <w:rPr>
          <w:rFonts w:eastAsia="Times New Roman" w:cs="Times New Roman"/>
          <w:iCs/>
          <w:noProof/>
          <w:szCs w:val="20"/>
          <w:lang w:val="en-US" w:eastAsia="zh-CN"/>
        </w:rPr>
        <w:t xml:space="preserve"> because</w:t>
      </w:r>
      <w:r w:rsidR="00C831C3" w:rsidRPr="00D97235">
        <w:rPr>
          <w:rFonts w:eastAsia="Times New Roman" w:cs="Times New Roman"/>
          <w:iCs/>
          <w:noProof/>
          <w:szCs w:val="20"/>
          <w:lang w:val="en-US" w:eastAsia="zh-CN"/>
        </w:rPr>
        <w:t xml:space="preserve"> the condition is </w:t>
      </w:r>
      <w:r w:rsidR="00D97235" w:rsidRPr="00D97235">
        <w:rPr>
          <w:rFonts w:eastAsia="Times New Roman" w:cs="Times New Roman"/>
          <w:iCs/>
          <w:noProof/>
          <w:szCs w:val="20"/>
          <w:lang w:val="en-US" w:eastAsia="zh-CN"/>
        </w:rPr>
        <w:t xml:space="preserve">still </w:t>
      </w:r>
      <w:r w:rsidR="00C831C3" w:rsidRPr="00D97235">
        <w:rPr>
          <w:rFonts w:eastAsia="Times New Roman" w:cs="Times New Roman"/>
          <w:iCs/>
          <w:noProof/>
          <w:szCs w:val="20"/>
          <w:lang w:val="en-US" w:eastAsia="zh-CN"/>
        </w:rPr>
        <w:t>met</w:t>
      </w:r>
      <w:r w:rsidR="00F91424" w:rsidRPr="00D97235">
        <w:rPr>
          <w:rFonts w:eastAsia="Times New Roman" w:cs="Times New Roman"/>
          <w:iCs/>
          <w:noProof/>
          <w:szCs w:val="20"/>
          <w:lang w:val="en-US" w:eastAsia="zh-CN"/>
        </w:rPr>
        <w:t xml:space="preserve"> on the first event occasion after timer expiration. However, the condition became </w:t>
      </w:r>
      <w:r w:rsidR="00D97235" w:rsidRPr="00D97235">
        <w:rPr>
          <w:rFonts w:eastAsia="Times New Roman" w:cs="Times New Roman"/>
          <w:iCs/>
          <w:noProof/>
          <w:szCs w:val="20"/>
          <w:lang w:val="en-US" w:eastAsia="zh-CN"/>
        </w:rPr>
        <w:t xml:space="preserve">met </w:t>
      </w:r>
      <w:r w:rsidR="0037234D" w:rsidRPr="00D97235">
        <w:rPr>
          <w:rFonts w:eastAsia="Times New Roman" w:cs="Times New Roman"/>
          <w:iCs/>
          <w:noProof/>
          <w:szCs w:val="20"/>
          <w:lang w:val="en-US" w:eastAsia="zh-CN"/>
        </w:rPr>
        <w:t xml:space="preserve">already during the previous timer </w:t>
      </w:r>
      <w:r w:rsidR="0011698F">
        <w:rPr>
          <w:rFonts w:eastAsia="Times New Roman" w:cs="Times New Roman"/>
          <w:iCs/>
          <w:noProof/>
          <w:szCs w:val="20"/>
          <w:lang w:val="en-US" w:eastAsia="zh-CN"/>
        </w:rPr>
        <w:t xml:space="preserve">two SSB periods ago </w:t>
      </w:r>
      <w:r w:rsidR="0037234D" w:rsidRPr="00D97235">
        <w:rPr>
          <w:rFonts w:eastAsia="Times New Roman" w:cs="Times New Roman"/>
          <w:iCs/>
          <w:noProof/>
          <w:szCs w:val="20"/>
          <w:lang w:val="en-US" w:eastAsia="zh-CN"/>
        </w:rPr>
        <w:t xml:space="preserve">and hence the </w:t>
      </w:r>
      <w:r w:rsidR="00D97235" w:rsidRPr="00D97235">
        <w:rPr>
          <w:rFonts w:eastAsia="Times New Roman" w:cs="Times New Roman"/>
          <w:iCs/>
          <w:noProof/>
          <w:szCs w:val="20"/>
          <w:lang w:val="en-US" w:eastAsia="zh-CN"/>
        </w:rPr>
        <w:t xml:space="preserve">delay </w:t>
      </w:r>
      <w:r w:rsidR="00D97235" w:rsidRPr="00DB2616">
        <w:rPr>
          <w:rFonts w:eastAsia="Times New Roman" w:cs="Times New Roman"/>
          <w:szCs w:val="20"/>
        </w:rPr>
        <w:t>(</w:t>
      </w:r>
      <w:r w:rsidR="00D97235" w:rsidRPr="00DB2616">
        <w:rPr>
          <w:rFonts w:eastAsia="Times New Roman" w:cs="Times New Roman"/>
          <w:bCs/>
          <w:i/>
          <w:noProof/>
          <w:szCs w:val="20"/>
          <w:lang w:val="en-US"/>
        </w:rPr>
        <w:t>eventInstanceCount-r19</w:t>
      </w:r>
      <w:r w:rsidR="00D97235" w:rsidRPr="00DB2616">
        <w:rPr>
          <w:rFonts w:eastAsia="Times New Roman" w:cs="Times New Roman"/>
          <w:bCs/>
          <w:iCs/>
          <w:noProof/>
          <w:szCs w:val="20"/>
          <w:lang w:val="en-US"/>
        </w:rPr>
        <w:t xml:space="preserve"> + L) * T</w:t>
      </w:r>
      <w:r w:rsidR="00D97235" w:rsidRPr="00DB2616">
        <w:rPr>
          <w:rFonts w:eastAsia="Times New Roman" w:cs="Times New Roman"/>
          <w:bCs/>
          <w:iCs/>
          <w:noProof/>
          <w:szCs w:val="20"/>
          <w:vertAlign w:val="subscript"/>
          <w:lang w:val="en-US"/>
        </w:rPr>
        <w:t xml:space="preserve">L1-meas_basic </w:t>
      </w:r>
      <w:r w:rsidR="00D97235" w:rsidRPr="00DB2616">
        <w:rPr>
          <w:rFonts w:eastAsia="Times New Roman" w:cs="Times New Roman"/>
          <w:bCs/>
          <w:iCs/>
          <w:noProof/>
          <w:szCs w:val="20"/>
          <w:lang w:val="en-US"/>
        </w:rPr>
        <w:t>+</w:t>
      </w:r>
      <w:r w:rsidR="00D97235" w:rsidRPr="00DB2616">
        <w:rPr>
          <w:rFonts w:eastAsia="PMingLiU" w:cs="Calibri"/>
          <w:szCs w:val="20"/>
          <w:lang w:val="en-US"/>
        </w:rPr>
        <w:t xml:space="preserve"> </w:t>
      </w:r>
      <w:proofErr w:type="spellStart"/>
      <w:r w:rsidR="00D97235" w:rsidRPr="00DB2616">
        <w:rPr>
          <w:rFonts w:eastAsia="PMingLiU" w:cs="Calibri"/>
          <w:szCs w:val="20"/>
        </w:rPr>
        <w:t>T</w:t>
      </w:r>
      <w:r w:rsidR="00D97235" w:rsidRPr="00DB2616">
        <w:rPr>
          <w:rFonts w:eastAsia="PMingLiU" w:cs="Calibri"/>
          <w:szCs w:val="20"/>
          <w:vertAlign w:val="subscript"/>
        </w:rPr>
        <w:t>first</w:t>
      </w:r>
      <w:proofErr w:type="spellEnd"/>
      <w:r w:rsidR="00D97235" w:rsidRPr="00DB2616">
        <w:rPr>
          <w:rFonts w:eastAsia="PMingLiU" w:cs="Calibri"/>
          <w:szCs w:val="20"/>
          <w:vertAlign w:val="subscript"/>
        </w:rPr>
        <w:t xml:space="preserve"> UL channel</w:t>
      </w:r>
      <w:r w:rsidR="00D97235" w:rsidRPr="00DB2616">
        <w:rPr>
          <w:rFonts w:eastAsia="PMingLiU" w:cs="Calibri"/>
          <w:szCs w:val="20"/>
        </w:rPr>
        <w:t xml:space="preserve"> does not cover the whole delay</w:t>
      </w:r>
      <w:r w:rsidR="00163C99">
        <w:rPr>
          <w:rFonts w:eastAsia="PMingLiU" w:cs="Calibri"/>
          <w:szCs w:val="20"/>
        </w:rPr>
        <w:t xml:space="preserve">, which is </w:t>
      </w:r>
      <w:r w:rsidR="00A67C53">
        <w:rPr>
          <w:rFonts w:eastAsia="PMingLiU" w:cs="Calibri"/>
          <w:szCs w:val="20"/>
        </w:rPr>
        <w:t xml:space="preserve">now </w:t>
      </w:r>
      <w:r w:rsidR="00D562A2" w:rsidRPr="002F6DD4">
        <w:rPr>
          <w:rFonts w:eastAsia="Times New Roman" w:cs="Times New Roman"/>
          <w:szCs w:val="20"/>
        </w:rPr>
        <w:t>(</w:t>
      </w:r>
      <w:r w:rsidR="00D562A2" w:rsidRPr="00DB2616">
        <w:rPr>
          <w:rFonts w:eastAsia="Times New Roman" w:cs="Times New Roman"/>
          <w:b/>
          <w:bCs/>
          <w:szCs w:val="20"/>
          <w:u w:val="single"/>
        </w:rPr>
        <w:t>2 +</w:t>
      </w:r>
      <w:r w:rsidR="00D562A2">
        <w:rPr>
          <w:rFonts w:eastAsia="Times New Roman" w:cs="Times New Roman"/>
          <w:szCs w:val="20"/>
        </w:rPr>
        <w:t xml:space="preserve"> </w:t>
      </w:r>
      <w:r w:rsidR="00D562A2" w:rsidRPr="002F6DD4">
        <w:rPr>
          <w:rFonts w:eastAsia="Times New Roman" w:cs="Times New Roman"/>
          <w:bCs/>
          <w:i/>
          <w:noProof/>
          <w:szCs w:val="20"/>
          <w:lang w:val="en-US"/>
        </w:rPr>
        <w:t>eventInstanceCount-r19</w:t>
      </w:r>
      <w:r w:rsidR="00D562A2" w:rsidRPr="002F6DD4">
        <w:rPr>
          <w:rFonts w:eastAsia="Times New Roman" w:cs="Times New Roman"/>
          <w:bCs/>
          <w:iCs/>
          <w:noProof/>
          <w:szCs w:val="20"/>
          <w:lang w:val="en-US"/>
        </w:rPr>
        <w:t xml:space="preserve"> + L) * T</w:t>
      </w:r>
      <w:r w:rsidR="00D562A2" w:rsidRPr="002F6DD4">
        <w:rPr>
          <w:rFonts w:eastAsia="Times New Roman" w:cs="Times New Roman"/>
          <w:bCs/>
          <w:iCs/>
          <w:noProof/>
          <w:szCs w:val="20"/>
          <w:vertAlign w:val="subscript"/>
          <w:lang w:val="en-US"/>
        </w:rPr>
        <w:t xml:space="preserve">L1-meas_basic </w:t>
      </w:r>
      <w:r w:rsidR="00D562A2" w:rsidRPr="002F6DD4">
        <w:rPr>
          <w:rFonts w:eastAsia="Times New Roman" w:cs="Times New Roman"/>
          <w:bCs/>
          <w:iCs/>
          <w:noProof/>
          <w:szCs w:val="20"/>
          <w:lang w:val="en-US"/>
        </w:rPr>
        <w:t>+</w:t>
      </w:r>
      <w:r w:rsidR="00D562A2" w:rsidRPr="002F6DD4">
        <w:rPr>
          <w:rFonts w:eastAsia="PMingLiU" w:cs="Calibri"/>
          <w:szCs w:val="20"/>
          <w:lang w:val="en-US"/>
        </w:rPr>
        <w:t xml:space="preserve"> </w:t>
      </w:r>
      <w:proofErr w:type="spellStart"/>
      <w:r w:rsidR="00D562A2" w:rsidRPr="002F6DD4">
        <w:rPr>
          <w:rFonts w:eastAsia="PMingLiU" w:cs="Calibri"/>
          <w:szCs w:val="20"/>
        </w:rPr>
        <w:t>T</w:t>
      </w:r>
      <w:r w:rsidR="00D562A2" w:rsidRPr="002F6DD4">
        <w:rPr>
          <w:rFonts w:eastAsia="PMingLiU" w:cs="Calibri"/>
          <w:szCs w:val="20"/>
          <w:vertAlign w:val="subscript"/>
        </w:rPr>
        <w:t>first</w:t>
      </w:r>
      <w:proofErr w:type="spellEnd"/>
      <w:r w:rsidR="00D562A2" w:rsidRPr="002F6DD4">
        <w:rPr>
          <w:rFonts w:eastAsia="PMingLiU" w:cs="Calibri"/>
          <w:szCs w:val="20"/>
          <w:vertAlign w:val="subscript"/>
        </w:rPr>
        <w:t xml:space="preserve"> UL channel</w:t>
      </w:r>
      <w:r w:rsidR="00D97235" w:rsidRPr="00DB2616">
        <w:rPr>
          <w:rFonts w:eastAsia="PMingLiU" w:cs="Calibri"/>
          <w:szCs w:val="20"/>
        </w:rPr>
        <w:t>.</w:t>
      </w:r>
      <w:r w:rsidR="0011698F">
        <w:rPr>
          <w:rFonts w:eastAsia="PMingLiU" w:cs="Calibri"/>
          <w:szCs w:val="20"/>
        </w:rPr>
        <w:t xml:space="preserve"> </w:t>
      </w:r>
    </w:p>
    <w:p w14:paraId="5108DD49" w14:textId="7D48D60C" w:rsidR="009A3D51" w:rsidRDefault="002B04A8" w:rsidP="00DB2616">
      <w:pPr>
        <w:keepNext/>
        <w:ind w:left="360"/>
      </w:pPr>
      <w:r>
        <w:rPr>
          <w:noProof/>
        </w:rPr>
        <w:drawing>
          <wp:inline distT="0" distB="0" distL="0" distR="0" wp14:anchorId="30AC7AD6" wp14:editId="35E39107">
            <wp:extent cx="5962853" cy="2070202"/>
            <wp:effectExtent l="0" t="0" r="0" b="6350"/>
            <wp:docPr id="5112542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78952" cy="2075791"/>
                    </a:xfrm>
                    <a:prstGeom prst="rect">
                      <a:avLst/>
                    </a:prstGeom>
                    <a:noFill/>
                  </pic:spPr>
                </pic:pic>
              </a:graphicData>
            </a:graphic>
          </wp:inline>
        </w:drawing>
      </w:r>
    </w:p>
    <w:p w14:paraId="524B575B" w14:textId="65A23D54" w:rsidR="00DB25A9" w:rsidRDefault="009A3D51" w:rsidP="00357656">
      <w:pPr>
        <w:pStyle w:val="Caption"/>
      </w:pPr>
      <w:r>
        <w:t xml:space="preserve">Figure </w:t>
      </w:r>
      <w:r>
        <w:fldChar w:fldCharType="begin"/>
      </w:r>
      <w:r>
        <w:instrText xml:space="preserve"> SEQ Figure \* ARABIC </w:instrText>
      </w:r>
      <w:r>
        <w:fldChar w:fldCharType="separate"/>
      </w:r>
      <w:r>
        <w:rPr>
          <w:noProof/>
        </w:rPr>
        <w:t>1</w:t>
      </w:r>
      <w:r>
        <w:fldChar w:fldCharType="end"/>
      </w:r>
      <w:r>
        <w:t>: Restarting the timer</w:t>
      </w:r>
      <w:r w:rsidR="00357656">
        <w:t xml:space="preserve"> when </w:t>
      </w:r>
      <w:r w:rsidR="00357656" w:rsidRPr="00357656">
        <w:t>eventInstanceCount-r19</w:t>
      </w:r>
      <w:r w:rsidR="00357656">
        <w:t xml:space="preserve"> = 4 and timer length is 5 measurement periods.</w:t>
      </w:r>
    </w:p>
    <w:p w14:paraId="5824EC82" w14:textId="65C0CEF0" w:rsidR="00CB3AB3" w:rsidRDefault="00312BD6" w:rsidP="00312BD6">
      <w:pPr>
        <w:pStyle w:val="RAN4observation0"/>
      </w:pPr>
      <w:bookmarkStart w:id="5" w:name="_Toc213418871"/>
      <w:r>
        <w:t xml:space="preserve">If </w:t>
      </w:r>
      <w:r w:rsidR="00EB45E1">
        <w:t>report is triggered by a restarted timer</w:t>
      </w:r>
      <w:r>
        <w:t xml:space="preserve">, </w:t>
      </w:r>
      <w:r w:rsidR="00EB45E1">
        <w:t xml:space="preserve">event condition may have become met already during the previous timer, in which case the agreed timer-based reporting delay </w:t>
      </w:r>
      <w:r w:rsidR="00234538">
        <w:t>may not be sufficient to</w:t>
      </w:r>
      <w:r w:rsidR="00EB45E1">
        <w:t xml:space="preserve"> c</w:t>
      </w:r>
      <w:r w:rsidR="005F0ECD">
        <w:t xml:space="preserve">over the time from event condition becoming met until </w:t>
      </w:r>
      <w:r w:rsidR="007B5E15">
        <w:t xml:space="preserve">the </w:t>
      </w:r>
      <w:r w:rsidR="005F0ECD">
        <w:t>first PUCCH.</w:t>
      </w:r>
      <w:bookmarkEnd w:id="5"/>
    </w:p>
    <w:p w14:paraId="553BF3A8" w14:textId="481FB23F" w:rsidR="00124FDB" w:rsidRPr="0093658E" w:rsidRDefault="008B0986" w:rsidP="00DB2616">
      <w:pPr>
        <w:rPr>
          <w:rFonts w:eastAsia="Times New Roman" w:cs="Times New Roman"/>
          <w:szCs w:val="20"/>
          <w:lang w:eastAsia="zh-CN"/>
        </w:rPr>
      </w:pPr>
      <w:r>
        <w:t xml:space="preserve">Because of Observation 2, </w:t>
      </w:r>
      <w:r w:rsidR="00C63234">
        <w:t>either the starting point or the delay needs to be adjusted. In the last meeting we proposed ways to capture this, but the way proposed was not agreeable to companies. Therefore, we would like to propose the following:</w:t>
      </w:r>
    </w:p>
    <w:p w14:paraId="36FBAF75" w14:textId="1401FDDB" w:rsidR="005F0ECD" w:rsidRDefault="00124FDB" w:rsidP="00124FDB">
      <w:pPr>
        <w:pStyle w:val="RAN4proposal"/>
        <w:rPr>
          <w:rFonts w:eastAsia="Times New Roman" w:cs="Times New Roman"/>
          <w:szCs w:val="20"/>
        </w:rPr>
      </w:pPr>
      <w:bookmarkStart w:id="6" w:name="_Toc213418872"/>
      <w:r w:rsidRPr="0093658E">
        <w:rPr>
          <w:rFonts w:eastAsia="Times New Roman" w:cs="Times New Roman"/>
          <w:szCs w:val="20"/>
          <w:lang w:eastAsia="zh-CN"/>
        </w:rPr>
        <w:t xml:space="preserve">When </w:t>
      </w:r>
      <w:r w:rsidRPr="0093658E">
        <w:rPr>
          <w:rFonts w:eastAsia="Times New Roman" w:cs="Times New Roman"/>
          <w:bCs/>
          <w:i/>
          <w:noProof/>
          <w:szCs w:val="20"/>
          <w:lang w:val="en-US"/>
        </w:rPr>
        <w:t>eventDetectionTimeWindowLength-r19</w:t>
      </w:r>
      <w:r w:rsidRPr="0093658E">
        <w:rPr>
          <w:rFonts w:eastAsia="Times New Roman" w:cs="Times New Roman"/>
          <w:szCs w:val="21"/>
          <w:lang w:eastAsia="zh-CN"/>
        </w:rPr>
        <w:t xml:space="preserve"> is configured, </w:t>
      </w:r>
      <w:r>
        <w:rPr>
          <w:rFonts w:eastAsia="Times New Roman" w:cs="Times New Roman"/>
          <w:szCs w:val="21"/>
          <w:lang w:eastAsia="zh-CN"/>
        </w:rPr>
        <w:t>t</w:t>
      </w:r>
      <w:r w:rsidRPr="0093658E">
        <w:rPr>
          <w:rFonts w:eastAsia="Times New Roman" w:cs="Times New Roman"/>
          <w:szCs w:val="20"/>
        </w:rPr>
        <w:t>he event triggered L1-RSRP measurement reporting delay is defined as the time between an event that will trigger a measurement report and the point when the UE transmits first PUCCH over the air interface.</w:t>
      </w:r>
      <w:bookmarkEnd w:id="6"/>
      <w:r w:rsidR="00BE7CCC">
        <w:rPr>
          <w:rFonts w:eastAsia="Times New Roman" w:cs="Times New Roman"/>
          <w:szCs w:val="20"/>
        </w:rPr>
        <w:t xml:space="preserve"> </w:t>
      </w:r>
    </w:p>
    <w:p w14:paraId="1293A194" w14:textId="5D80C517" w:rsidR="009C7670" w:rsidRPr="00DB2616" w:rsidRDefault="009C7670" w:rsidP="00E06412">
      <w:pPr>
        <w:pStyle w:val="RAN4proposal"/>
        <w:numPr>
          <w:ilvl w:val="1"/>
          <w:numId w:val="3"/>
        </w:numPr>
      </w:pPr>
      <w:bookmarkStart w:id="7" w:name="_Toc213418873"/>
      <w:r w:rsidRPr="00035861">
        <w:rPr>
          <w:rFonts w:eastAsia="Times New Roman" w:cs="Times New Roman"/>
          <w:szCs w:val="20"/>
        </w:rPr>
        <w:t xml:space="preserve">If a timer is already running at the time of the event that will trigger a measurement report, the time until </w:t>
      </w:r>
      <w:r>
        <w:rPr>
          <w:rFonts w:eastAsia="Times New Roman"/>
        </w:rPr>
        <w:t>start of the timer during which the report is triggered</w:t>
      </w:r>
      <w:r w:rsidRPr="00035861">
        <w:rPr>
          <w:rFonts w:eastAsia="Times New Roman" w:cs="Times New Roman"/>
          <w:szCs w:val="20"/>
        </w:rPr>
        <w:t xml:space="preserve"> is </w:t>
      </w:r>
      <w:r w:rsidR="004466CA">
        <w:rPr>
          <w:rFonts w:eastAsia="Times New Roman" w:cs="Times New Roman"/>
          <w:szCs w:val="20"/>
        </w:rPr>
        <w:t>added</w:t>
      </w:r>
      <w:r w:rsidRPr="00035861">
        <w:rPr>
          <w:rFonts w:eastAsia="Times New Roman" w:cs="Times New Roman"/>
          <w:szCs w:val="20"/>
        </w:rPr>
        <w:t xml:space="preserve"> in </w:t>
      </w:r>
      <w:r w:rsidRPr="00954DFA">
        <w:rPr>
          <w:rFonts w:eastAsia="Times New Roman" w:cs="Times New Roman"/>
          <w:szCs w:val="20"/>
        </w:rPr>
        <w:t>the event triggered measurement reporting delay</w:t>
      </w:r>
      <w:bookmarkEnd w:id="7"/>
    </w:p>
    <w:p w14:paraId="7F667EA8" w14:textId="20F1A85E" w:rsidR="00CB3AB3" w:rsidRPr="00CB3AB3" w:rsidRDefault="00BC29F9" w:rsidP="00DB2616">
      <w:r>
        <w:t xml:space="preserve">We have proposed how to capture this </w:t>
      </w:r>
      <w:r w:rsidRPr="003B4B4E">
        <w:t>in our CR</w:t>
      </w:r>
      <w:r w:rsidR="003B4B4E" w:rsidRPr="003B4B4E">
        <w:t xml:space="preserve"> </w:t>
      </w:r>
      <w:r w:rsidR="003B4B4E">
        <w:t>[2]</w:t>
      </w:r>
      <w:r>
        <w:t>.</w:t>
      </w:r>
    </w:p>
    <w:p w14:paraId="12F75E51" w14:textId="2C857791" w:rsidR="007214D8" w:rsidRDefault="0005047F">
      <w:pPr>
        <w:pStyle w:val="RAN4H1"/>
        <w:rPr>
          <w:i/>
          <w:iCs/>
          <w:sz w:val="32"/>
          <w:szCs w:val="18"/>
        </w:rPr>
      </w:pPr>
      <w:bookmarkStart w:id="8" w:name="_Toc116995848"/>
      <w:r>
        <w:t xml:space="preserve">Discussion on </w:t>
      </w:r>
      <w:proofErr w:type="spellStart"/>
      <w:r w:rsidRPr="0005047F">
        <w:rPr>
          <w:i/>
          <w:iCs/>
          <w:sz w:val="32"/>
          <w:szCs w:val="18"/>
        </w:rPr>
        <w:t>timeRestrictionForChannelMeasurement</w:t>
      </w:r>
      <w:r w:rsidR="004036CA">
        <w:rPr>
          <w:i/>
          <w:iCs/>
          <w:sz w:val="32"/>
          <w:szCs w:val="18"/>
        </w:rPr>
        <w:t>s</w:t>
      </w:r>
      <w:proofErr w:type="spellEnd"/>
      <w:r w:rsidRPr="0005047F">
        <w:rPr>
          <w:i/>
          <w:iCs/>
          <w:sz w:val="32"/>
          <w:szCs w:val="18"/>
        </w:rPr>
        <w:t xml:space="preserve"> </w:t>
      </w:r>
    </w:p>
    <w:p w14:paraId="0FD440F3" w14:textId="19DFD895" w:rsidR="00510DA4" w:rsidRDefault="004068DE" w:rsidP="001D50C7">
      <w:r>
        <w:t>RAN4 sent LS</w:t>
      </w:r>
      <w:r w:rsidR="006A4B71">
        <w:t xml:space="preserve"> </w:t>
      </w:r>
      <w:r w:rsidR="006A4B71" w:rsidRPr="0056607A">
        <w:rPr>
          <w:lang w:val="en-US"/>
        </w:rPr>
        <w:t>R4-2511656</w:t>
      </w:r>
      <w:r>
        <w:t xml:space="preserve"> to RAN1</w:t>
      </w:r>
      <w:r w:rsidR="006A4B71">
        <w:t xml:space="preserve"> asking feedback if there was any issue with </w:t>
      </w:r>
      <w:r w:rsidR="005464CD">
        <w:t xml:space="preserve">RAN4 agreement about </w:t>
      </w:r>
      <w:proofErr w:type="spellStart"/>
      <w:r w:rsidR="005464CD" w:rsidRPr="006B73A5">
        <w:rPr>
          <w:i/>
          <w:iCs/>
          <w:lang w:val="en-US"/>
        </w:rPr>
        <w:t>timeRestrictionForChannelMeasurement</w:t>
      </w:r>
      <w:proofErr w:type="spellEnd"/>
      <w:r w:rsidR="005464CD">
        <w:t xml:space="preserve"> configuration</w:t>
      </w:r>
      <w:r w:rsidR="006A4B71">
        <w:t>, with the following content</w:t>
      </w:r>
      <w:r w:rsidR="005464CD">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6A4B71" w14:paraId="4E86FE4C" w14:textId="77777777" w:rsidTr="00DB2616">
        <w:tc>
          <w:tcPr>
            <w:tcW w:w="9617" w:type="dxa"/>
          </w:tcPr>
          <w:p w14:paraId="5101D64C" w14:textId="3B849197" w:rsidR="006A4B71" w:rsidRPr="00DB2616" w:rsidRDefault="006B73A5" w:rsidP="001D50C7">
            <w:pPr>
              <w:rPr>
                <w:lang w:val="en-US"/>
              </w:rPr>
            </w:pPr>
            <w:r w:rsidRPr="006B73A5">
              <w:rPr>
                <w:lang w:val="en-US"/>
              </w:rPr>
              <w:t xml:space="preserve">RAN4 is discussing measurement requirements for event-triggered L1-RSRP reporting. It is RAN4 common understanding that NW can configure </w:t>
            </w:r>
            <w:r w:rsidRPr="006B73A5">
              <w:rPr>
                <w:rFonts w:hint="eastAsia"/>
                <w:lang w:val="en-US"/>
              </w:rPr>
              <w:t>“</w:t>
            </w:r>
            <w:proofErr w:type="spellStart"/>
            <w:r w:rsidRPr="006B73A5">
              <w:rPr>
                <w:i/>
                <w:iCs/>
                <w:lang w:val="en-US"/>
              </w:rPr>
              <w:t>timeRestrictionForChannelMeasurement</w:t>
            </w:r>
            <w:proofErr w:type="spellEnd"/>
            <w:r w:rsidRPr="006B73A5">
              <w:rPr>
                <w:rFonts w:hint="eastAsia"/>
                <w:lang w:val="en-US"/>
              </w:rPr>
              <w:t>”</w:t>
            </w:r>
            <w:r w:rsidRPr="006B73A5">
              <w:rPr>
                <w:lang w:val="en-US"/>
              </w:rPr>
              <w:t xml:space="preserve"> for event-triggered L1-RSRP reporting. For Event-2, RAN4 agreed to define separate requirements for measurement period when the UE is configured or not configured </w:t>
            </w:r>
            <w:proofErr w:type="spellStart"/>
            <w:proofErr w:type="gramStart"/>
            <w:r w:rsidRPr="006B73A5">
              <w:rPr>
                <w:lang w:val="en-US"/>
              </w:rPr>
              <w:t>with</w:t>
            </w:r>
            <w:r w:rsidRPr="006B73A5">
              <w:rPr>
                <w:rFonts w:hint="eastAsia"/>
                <w:lang w:val="en-US"/>
              </w:rPr>
              <w:t>“</w:t>
            </w:r>
            <w:proofErr w:type="gramEnd"/>
            <w:r w:rsidRPr="006B73A5">
              <w:rPr>
                <w:i/>
                <w:iCs/>
                <w:lang w:val="en-US"/>
              </w:rPr>
              <w:t>timeRestrictionForChannelMeasurement</w:t>
            </w:r>
            <w:proofErr w:type="spellEnd"/>
            <w:r w:rsidRPr="006B73A5">
              <w:rPr>
                <w:lang w:val="en-US"/>
              </w:rPr>
              <w:t xml:space="preserve">, </w:t>
            </w:r>
            <w:proofErr w:type="gramStart"/>
            <w:r w:rsidRPr="006B73A5">
              <w:rPr>
                <w:lang w:val="en-US"/>
              </w:rPr>
              <w:t>similar to</w:t>
            </w:r>
            <w:proofErr w:type="gramEnd"/>
            <w:r w:rsidRPr="006B73A5">
              <w:rPr>
                <w:lang w:val="en-US"/>
              </w:rPr>
              <w:t xml:space="preserve"> existing measurement period requirements. Specifically, for SSB-based and periodic and semi-persistent CSI-RS based L1-RSRP measurement</w:t>
            </w:r>
            <w:r w:rsidRPr="00DB2616">
              <w:rPr>
                <w:highlight w:val="green"/>
                <w:lang w:val="en-US"/>
              </w:rPr>
              <w:t xml:space="preserve">, if </w:t>
            </w:r>
            <w:proofErr w:type="spellStart"/>
            <w:r w:rsidRPr="00DB2616">
              <w:rPr>
                <w:i/>
                <w:iCs/>
                <w:highlight w:val="green"/>
                <w:lang w:val="en-US"/>
              </w:rPr>
              <w:t>timeRestrictionForChannelMeasurement</w:t>
            </w:r>
            <w:proofErr w:type="spellEnd"/>
            <w:r w:rsidRPr="00DB2616">
              <w:rPr>
                <w:highlight w:val="green"/>
                <w:lang w:val="en-US"/>
              </w:rPr>
              <w:t xml:space="preserve"> is configured, the measurement period is based on M = 1, and event evaluation should be based on the most recent result from both new beam and current beam</w:t>
            </w:r>
            <w:r w:rsidRPr="006B73A5">
              <w:rPr>
                <w:lang w:val="en-US"/>
              </w:rPr>
              <w:t xml:space="preserve">; </w:t>
            </w:r>
            <w:r w:rsidRPr="00DB2616">
              <w:rPr>
                <w:highlight w:val="green"/>
                <w:lang w:val="en-US"/>
              </w:rPr>
              <w:t xml:space="preserve">If </w:t>
            </w:r>
            <w:proofErr w:type="spellStart"/>
            <w:r w:rsidRPr="00DB2616">
              <w:rPr>
                <w:i/>
                <w:iCs/>
                <w:highlight w:val="green"/>
                <w:lang w:val="en-US"/>
              </w:rPr>
              <w:t>timeRestrictionForChannelMeasurement</w:t>
            </w:r>
            <w:proofErr w:type="spellEnd"/>
            <w:r w:rsidRPr="00DB2616">
              <w:rPr>
                <w:highlight w:val="green"/>
                <w:lang w:val="en-US"/>
              </w:rPr>
              <w:t xml:space="preserve"> is not configured, the measurement period for current and new beam is based on M = 3. For aperiodic CSI-RS based L1-RSRP, M is always equal to 1</w:t>
            </w:r>
            <w:r w:rsidRPr="006B73A5">
              <w:rPr>
                <w:lang w:val="en-US"/>
              </w:rPr>
              <w:t>.</w:t>
            </w:r>
          </w:p>
        </w:tc>
      </w:tr>
    </w:tbl>
    <w:p w14:paraId="21F67A97" w14:textId="77777777" w:rsidR="006A4B71" w:rsidRDefault="006A4B71" w:rsidP="001D50C7"/>
    <w:p w14:paraId="4E37A63A" w14:textId="5825CF99" w:rsidR="000F2D3E" w:rsidRDefault="006B73A5" w:rsidP="000F2D3E">
      <w:r>
        <w:t>No answer has been received yet from RAN1</w:t>
      </w:r>
      <w:r w:rsidR="00533C62">
        <w:t xml:space="preserve">, meaning </w:t>
      </w:r>
      <w:r w:rsidR="0092689B">
        <w:t xml:space="preserve">in our view </w:t>
      </w:r>
      <w:r w:rsidR="00533C62">
        <w:t>that</w:t>
      </w:r>
      <w:r w:rsidR="0059680E">
        <w:t xml:space="preserve"> up to now RAN1 has not identified any issue with the agreement and the information RAN4 provided in the LS. More specifically, and as highlighted in green above,</w:t>
      </w:r>
      <w:r w:rsidR="000F2D3E">
        <w:t xml:space="preserve"> RAN4 stated that:</w:t>
      </w:r>
    </w:p>
    <w:p w14:paraId="367C6A8F" w14:textId="6B21B58B" w:rsidR="000F2D3E" w:rsidRPr="00DB2616" w:rsidRDefault="00DC5AA8" w:rsidP="000F2D3E">
      <w:pPr>
        <w:pStyle w:val="ListParagraph"/>
        <w:numPr>
          <w:ilvl w:val="0"/>
          <w:numId w:val="63"/>
        </w:numPr>
        <w:rPr>
          <w:color w:val="000000"/>
          <w:lang w:val="en-US" w:eastAsia="zh-CN"/>
        </w:rPr>
      </w:pPr>
      <w:r>
        <w:t xml:space="preserve">if </w:t>
      </w:r>
      <w:proofErr w:type="spellStart"/>
      <w:r w:rsidRPr="000F2D3E">
        <w:rPr>
          <w:i/>
          <w:iCs/>
        </w:rPr>
        <w:t>timeRestrictionForChannelMeasurement</w:t>
      </w:r>
      <w:r w:rsidR="004036CA">
        <w:rPr>
          <w:i/>
          <w:iCs/>
        </w:rPr>
        <w:t>s</w:t>
      </w:r>
      <w:proofErr w:type="spellEnd"/>
      <w:r w:rsidRPr="00DC5AA8">
        <w:t xml:space="preserve"> is not configured</w:t>
      </w:r>
      <w:r>
        <w:t>, then M</w:t>
      </w:r>
      <w:r w:rsidR="00893DDE">
        <w:t>=</w:t>
      </w:r>
      <w:r>
        <w:t xml:space="preserve">3 for </w:t>
      </w:r>
      <w:r w:rsidR="000F2D3E">
        <w:t xml:space="preserve">both </w:t>
      </w:r>
      <w:r>
        <w:t>current and new beam</w:t>
      </w:r>
      <w:r w:rsidR="00893DDE">
        <w:t>(s)</w:t>
      </w:r>
      <w:r w:rsidR="00EE3A37">
        <w:t>,</w:t>
      </w:r>
      <w:r>
        <w:t xml:space="preserve"> </w:t>
      </w:r>
    </w:p>
    <w:p w14:paraId="5544DA48" w14:textId="02DFF55F" w:rsidR="00D1412E" w:rsidRPr="000F2D3E" w:rsidRDefault="00DC5AA8" w:rsidP="00DB2616">
      <w:pPr>
        <w:pStyle w:val="ListParagraph"/>
        <w:numPr>
          <w:ilvl w:val="0"/>
          <w:numId w:val="63"/>
        </w:numPr>
        <w:rPr>
          <w:color w:val="000000"/>
          <w:lang w:val="en-US" w:eastAsia="zh-CN"/>
        </w:rPr>
      </w:pPr>
      <w:r>
        <w:lastRenderedPageBreak/>
        <w:t xml:space="preserve">if </w:t>
      </w:r>
      <w:proofErr w:type="spellStart"/>
      <w:r w:rsidRPr="000F2D3E">
        <w:rPr>
          <w:i/>
          <w:iCs/>
          <w:color w:val="000000"/>
          <w:lang w:val="en-US" w:eastAsia="zh-CN"/>
        </w:rPr>
        <w:t>timeRestrictionForChannelMeasurement</w:t>
      </w:r>
      <w:r w:rsidR="004036CA">
        <w:rPr>
          <w:i/>
          <w:iCs/>
          <w:color w:val="000000"/>
          <w:lang w:val="en-US" w:eastAsia="zh-CN"/>
        </w:rPr>
        <w:t>s</w:t>
      </w:r>
      <w:proofErr w:type="spellEnd"/>
      <w:r w:rsidRPr="000F2D3E">
        <w:rPr>
          <w:color w:val="000000"/>
          <w:lang w:val="en-US" w:eastAsia="zh-CN"/>
        </w:rPr>
        <w:t xml:space="preserve"> is configured</w:t>
      </w:r>
      <w:r w:rsidR="00AB7856" w:rsidRPr="000F2D3E">
        <w:rPr>
          <w:color w:val="000000"/>
          <w:lang w:val="en-US" w:eastAsia="zh-CN"/>
        </w:rPr>
        <w:t>, then M</w:t>
      </w:r>
      <w:r w:rsidR="00893DDE">
        <w:rPr>
          <w:color w:val="000000"/>
          <w:lang w:val="en-US" w:eastAsia="zh-CN"/>
        </w:rPr>
        <w:t>=</w:t>
      </w:r>
      <w:r w:rsidR="000F2D3E">
        <w:rPr>
          <w:lang w:val="en-US"/>
        </w:rPr>
        <w:t>1</w:t>
      </w:r>
      <w:r w:rsidR="000F2D3E">
        <w:t xml:space="preserve"> for both current and new beam</w:t>
      </w:r>
      <w:r w:rsidR="00893DDE">
        <w:t>(s)</w:t>
      </w:r>
      <w:r w:rsidR="00AB7856" w:rsidRPr="000F2D3E">
        <w:rPr>
          <w:color w:val="000000"/>
          <w:lang w:val="en-US" w:eastAsia="zh-CN"/>
        </w:rPr>
        <w:t>.</w:t>
      </w:r>
    </w:p>
    <w:p w14:paraId="1C5F83A0" w14:textId="58F78D3A" w:rsidR="00F76A29" w:rsidRDefault="00893DDE" w:rsidP="00F76A29">
      <w:pPr>
        <w:rPr>
          <w:color w:val="000000"/>
          <w:lang w:val="en-US" w:eastAsia="zh-CN"/>
        </w:rPr>
      </w:pPr>
      <w:r>
        <w:rPr>
          <w:color w:val="000000"/>
          <w:lang w:val="en-US" w:eastAsia="zh-CN"/>
        </w:rPr>
        <w:t>Note that w</w:t>
      </w:r>
      <w:r w:rsidR="0022321D">
        <w:rPr>
          <w:color w:val="000000"/>
          <w:lang w:val="en-US" w:eastAsia="zh-CN"/>
        </w:rPr>
        <w:t xml:space="preserve">e </w:t>
      </w:r>
      <w:r>
        <w:rPr>
          <w:color w:val="000000"/>
          <w:lang w:val="en-US" w:eastAsia="zh-CN"/>
        </w:rPr>
        <w:t>support both</w:t>
      </w:r>
      <w:r w:rsidR="0022321D">
        <w:rPr>
          <w:color w:val="000000"/>
          <w:lang w:val="en-US" w:eastAsia="zh-CN"/>
        </w:rPr>
        <w:t xml:space="preserve"> </w:t>
      </w:r>
      <w:r w:rsidR="00DD59A8" w:rsidRPr="00DD59A8">
        <w:rPr>
          <w:color w:val="000000"/>
          <w:lang w:val="en-US" w:eastAsia="zh-CN"/>
        </w:rPr>
        <w:t>RAN4#115</w:t>
      </w:r>
      <w:r w:rsidR="00DD59A8">
        <w:rPr>
          <w:color w:val="000000"/>
          <w:lang w:val="en-US" w:eastAsia="zh-CN"/>
        </w:rPr>
        <w:t xml:space="preserve"> </w:t>
      </w:r>
      <w:r w:rsidR="0022321D">
        <w:rPr>
          <w:color w:val="000000"/>
          <w:lang w:val="en-US" w:eastAsia="zh-CN"/>
        </w:rPr>
        <w:t>agreement</w:t>
      </w:r>
      <w:r w:rsidR="00DD59A8">
        <w:rPr>
          <w:color w:val="000000"/>
          <w:lang w:val="en-US" w:eastAsia="zh-CN"/>
        </w:rPr>
        <w:t xml:space="preserve"> and </w:t>
      </w:r>
      <w:r w:rsidR="00DD59A8">
        <w:t xml:space="preserve">LS </w:t>
      </w:r>
      <w:r w:rsidR="00DD59A8" w:rsidRPr="0056607A">
        <w:rPr>
          <w:lang w:val="en-US"/>
        </w:rPr>
        <w:t>R4-2511656</w:t>
      </w:r>
      <w:r w:rsidR="005B112B">
        <w:rPr>
          <w:lang w:val="en-US"/>
        </w:rPr>
        <w:t>. On the other</w:t>
      </w:r>
      <w:r>
        <w:rPr>
          <w:lang w:val="en-US"/>
        </w:rPr>
        <w:t xml:space="preserve"> </w:t>
      </w:r>
      <w:r w:rsidRPr="003B4B4E">
        <w:rPr>
          <w:lang w:val="en-US"/>
        </w:rPr>
        <w:t>hand</w:t>
      </w:r>
      <w:r w:rsidR="005B112B" w:rsidRPr="003B4B4E">
        <w:rPr>
          <w:lang w:val="en-US"/>
        </w:rPr>
        <w:t xml:space="preserve">, we think they have not been properly captured in </w:t>
      </w:r>
      <w:r w:rsidR="00E3161F" w:rsidRPr="003B4B4E">
        <w:rPr>
          <w:lang w:val="en-US"/>
        </w:rPr>
        <w:t xml:space="preserve">the most recent version of </w:t>
      </w:r>
      <w:r w:rsidR="005B112B" w:rsidRPr="003B4B4E">
        <w:rPr>
          <w:lang w:val="en-US"/>
        </w:rPr>
        <w:t xml:space="preserve">TS 38.133 </w:t>
      </w:r>
      <w:r w:rsidR="003D4B17" w:rsidRPr="003B4B4E">
        <w:rPr>
          <w:lang w:val="en-US"/>
        </w:rPr>
        <w:t>(</w:t>
      </w:r>
      <w:r w:rsidR="00392B63" w:rsidRPr="003B4B4E">
        <w:rPr>
          <w:lang w:val="en-US"/>
        </w:rPr>
        <w:t xml:space="preserve">version 19.2.0), and that is why we </w:t>
      </w:r>
      <w:r w:rsidR="00C40F44" w:rsidRPr="003B4B4E">
        <w:rPr>
          <w:lang w:val="en-US"/>
        </w:rPr>
        <w:t>propose</w:t>
      </w:r>
      <w:r w:rsidR="00392B63" w:rsidRPr="003B4B4E">
        <w:rPr>
          <w:lang w:val="en-US"/>
        </w:rPr>
        <w:t xml:space="preserve"> our companion CR</w:t>
      </w:r>
      <w:r w:rsidR="00C40F44" w:rsidRPr="003B4B4E">
        <w:rPr>
          <w:lang w:val="en-US"/>
        </w:rPr>
        <w:t xml:space="preserve"> </w:t>
      </w:r>
      <w:r w:rsidR="00C40F44" w:rsidRPr="003B4B4E">
        <w:rPr>
          <w:lang w:val="en-US"/>
        </w:rPr>
        <w:fldChar w:fldCharType="begin"/>
      </w:r>
      <w:r w:rsidR="00C40F44" w:rsidRPr="003B4B4E">
        <w:rPr>
          <w:lang w:val="en-US"/>
        </w:rPr>
        <w:instrText xml:space="preserve"> REF _Ref209102151 \r \h </w:instrText>
      </w:r>
      <w:r w:rsidR="007A3E75" w:rsidRPr="003B4B4E">
        <w:rPr>
          <w:lang w:val="en-US"/>
        </w:rPr>
        <w:instrText xml:space="preserve"> \* MERGEFORMAT </w:instrText>
      </w:r>
      <w:r w:rsidR="00C40F44" w:rsidRPr="003B4B4E">
        <w:rPr>
          <w:lang w:val="en-US"/>
        </w:rPr>
      </w:r>
      <w:r w:rsidR="00C40F44" w:rsidRPr="003B4B4E">
        <w:rPr>
          <w:lang w:val="en-US"/>
        </w:rPr>
        <w:fldChar w:fldCharType="separate"/>
      </w:r>
      <w:r w:rsidR="00C40F44" w:rsidRPr="003B4B4E">
        <w:rPr>
          <w:lang w:val="en-US"/>
        </w:rPr>
        <w:t>[2]</w:t>
      </w:r>
      <w:r w:rsidR="00C40F44" w:rsidRPr="003B4B4E">
        <w:rPr>
          <w:lang w:val="en-US"/>
        </w:rPr>
        <w:fldChar w:fldCharType="end"/>
      </w:r>
      <w:r w:rsidR="00C40F44" w:rsidRPr="003B4B4E">
        <w:rPr>
          <w:lang w:val="en-US"/>
        </w:rPr>
        <w:t>. In the following, we try to explain better why our companion CR is needed.</w:t>
      </w:r>
    </w:p>
    <w:p w14:paraId="78BED0E3" w14:textId="61D9AF32" w:rsidR="00872AD5" w:rsidRDefault="00B4554D" w:rsidP="00F76A29">
      <w:r>
        <w:t xml:space="preserve">High layer parameter </w:t>
      </w:r>
      <w:proofErr w:type="spellStart"/>
      <w:r w:rsidR="00DB1F96" w:rsidRPr="000F2D3E">
        <w:rPr>
          <w:i/>
          <w:iCs/>
          <w:color w:val="000000"/>
          <w:lang w:val="en-US" w:eastAsia="zh-CN"/>
        </w:rPr>
        <w:t>timeRestrictionForChannelMeasurement</w:t>
      </w:r>
      <w:r w:rsidR="004036CA">
        <w:rPr>
          <w:i/>
          <w:iCs/>
          <w:color w:val="000000"/>
          <w:lang w:val="en-US" w:eastAsia="zh-CN"/>
        </w:rPr>
        <w:t>s</w:t>
      </w:r>
      <w:proofErr w:type="spellEnd"/>
      <w:r>
        <w:t xml:space="preserve"> is part of </w:t>
      </w:r>
      <w:r w:rsidRPr="00FC7C5E">
        <w:rPr>
          <w:i/>
          <w:iCs/>
        </w:rPr>
        <w:t>CSI-</w:t>
      </w:r>
      <w:proofErr w:type="spellStart"/>
      <w:r w:rsidRPr="00FC7C5E">
        <w:rPr>
          <w:i/>
          <w:iCs/>
        </w:rPr>
        <w:t>ReportConfig</w:t>
      </w:r>
      <w:proofErr w:type="spellEnd"/>
      <w:r w:rsidR="00DC46A0">
        <w:t xml:space="preserve">. As per legacy </w:t>
      </w:r>
      <w:r w:rsidR="00EA2E49">
        <w:t xml:space="preserve">(Rel-15) </w:t>
      </w:r>
      <w:r w:rsidR="00DC46A0">
        <w:t xml:space="preserve">text highlighted </w:t>
      </w:r>
      <w:r w:rsidR="00EA2E49">
        <w:t xml:space="preserve">just </w:t>
      </w:r>
      <w:r w:rsidR="00DC46A0">
        <w:t xml:space="preserve">below </w:t>
      </w:r>
      <w:r w:rsidR="00EA2E49">
        <w:t xml:space="preserve">in green </w:t>
      </w:r>
      <w:r w:rsidR="00DC46A0">
        <w:t xml:space="preserve">from </w:t>
      </w:r>
      <w:r w:rsidR="00AF52D7">
        <w:t>clause</w:t>
      </w:r>
      <w:r w:rsidR="00810D4C">
        <w:t xml:space="preserve"> </w:t>
      </w:r>
      <w:r w:rsidR="00810D4C" w:rsidRPr="00810D4C">
        <w:t>5.2.1.4.3</w:t>
      </w:r>
      <w:r w:rsidR="00810D4C">
        <w:t xml:space="preserve"> in</w:t>
      </w:r>
      <w:r w:rsidR="00AF52D7">
        <w:t xml:space="preserve"> </w:t>
      </w:r>
      <w:r w:rsidR="00DC46A0">
        <w:t>TS 38.214</w:t>
      </w:r>
      <w:r w:rsidR="00DB1F96">
        <w:t xml:space="preserve">, </w:t>
      </w:r>
      <w:proofErr w:type="spellStart"/>
      <w:r w:rsidR="009D3559" w:rsidRPr="000F2D3E">
        <w:rPr>
          <w:i/>
          <w:iCs/>
          <w:color w:val="000000"/>
          <w:lang w:val="en-US" w:eastAsia="zh-CN"/>
        </w:rPr>
        <w:t>timeRestrictionForChannelMeasurement</w:t>
      </w:r>
      <w:r w:rsidR="0087744B">
        <w:rPr>
          <w:i/>
          <w:iCs/>
          <w:color w:val="000000"/>
          <w:lang w:val="en-US" w:eastAsia="zh-CN"/>
        </w:rPr>
        <w:t>s</w:t>
      </w:r>
      <w:proofErr w:type="spellEnd"/>
      <w:r w:rsidR="009D3559" w:rsidRPr="009D3559">
        <w:t xml:space="preserve"> applies to the RS</w:t>
      </w:r>
      <w:r w:rsidR="009D3559">
        <w:t>/beam</w:t>
      </w:r>
      <w:r w:rsidR="009D3559" w:rsidRPr="009D3559">
        <w:t xml:space="preserve"> measurements, i.e., either SSB or CSI-RS measurements, that are “reported” by the UE</w:t>
      </w:r>
      <w:r w:rsidR="00A97C02">
        <w:t xml:space="preserve">. Note that such RS/beam measurements </w:t>
      </w:r>
      <w:r w:rsidR="006525DF">
        <w:t xml:space="preserve">“reported” by the UE </w:t>
      </w:r>
      <w:r w:rsidR="00A97C02">
        <w:t xml:space="preserve">are </w:t>
      </w:r>
      <w:r w:rsidR="00310A05">
        <w:t xml:space="preserve">with legacy CSI reporting mechanisms, i.e., </w:t>
      </w:r>
      <w:r w:rsidR="00A97C02">
        <w:t xml:space="preserve">with periodic/semi-persistent/aperiodic </w:t>
      </w:r>
      <w:r w:rsidR="00E93394">
        <w:t xml:space="preserve">CSI </w:t>
      </w:r>
      <w:r w:rsidR="00A97C02">
        <w:t>reporting</w:t>
      </w:r>
      <w:r w:rsidR="00F263C9">
        <w:t>,</w:t>
      </w:r>
      <w:r w:rsidR="00A97C02">
        <w:t xml:space="preserve"> included in</w:t>
      </w:r>
      <w:r w:rsidR="0087744B">
        <w:t xml:space="preserve"> </w:t>
      </w:r>
      <w:proofErr w:type="spellStart"/>
      <w:r w:rsidR="00872AD5" w:rsidRPr="00DB2616">
        <w:rPr>
          <w:i/>
          <w:iCs/>
        </w:rPr>
        <w:t>resourcesForChannelMeasurement</w:t>
      </w:r>
      <w:proofErr w:type="spellEnd"/>
      <w:r w:rsidR="009D3559" w:rsidRPr="009D3559">
        <w:t>,</w:t>
      </w:r>
      <w:r w:rsidR="00872AD5">
        <w:t xml:space="preserve"> also in </w:t>
      </w:r>
      <w:r w:rsidR="00872AD5" w:rsidRPr="00DB2616">
        <w:rPr>
          <w:i/>
          <w:iCs/>
        </w:rPr>
        <w:t>CSI-</w:t>
      </w:r>
      <w:proofErr w:type="spellStart"/>
      <w:r w:rsidR="00872AD5" w:rsidRPr="00DB2616">
        <w:rPr>
          <w:i/>
          <w:iCs/>
        </w:rPr>
        <w:t>ReportConfig</w:t>
      </w:r>
      <w:proofErr w:type="spellEnd"/>
      <w:r w:rsidR="00872AD5">
        <w:t>.</w:t>
      </w:r>
      <w:r w:rsidR="009D3559" w:rsidRPr="009D3559">
        <w:t xml:space="preserve"> </w:t>
      </w:r>
    </w:p>
    <w:p w14:paraId="7AAFF930" w14:textId="7EAD2774" w:rsidR="00C71AC9" w:rsidRDefault="00C71AC9" w:rsidP="00DB2616">
      <w:pPr>
        <w:pStyle w:val="RAN4observation0"/>
      </w:pPr>
      <w:bookmarkStart w:id="9" w:name="_Toc213418874"/>
      <w:proofErr w:type="spellStart"/>
      <w:r w:rsidRPr="00DB2616">
        <w:rPr>
          <w:i/>
          <w:iCs/>
        </w:rPr>
        <w:t>timeRestrictionForChannelMeasurements</w:t>
      </w:r>
      <w:proofErr w:type="spellEnd"/>
      <w:r w:rsidRPr="00C71AC9">
        <w:t xml:space="preserve"> </w:t>
      </w:r>
      <w:r>
        <w:t xml:space="preserve">in </w:t>
      </w:r>
      <w:r w:rsidRPr="00CC4221">
        <w:rPr>
          <w:i/>
          <w:iCs/>
        </w:rPr>
        <w:t>CSI-</w:t>
      </w:r>
      <w:proofErr w:type="spellStart"/>
      <w:r w:rsidRPr="00CC4221">
        <w:rPr>
          <w:i/>
          <w:iCs/>
        </w:rPr>
        <w:t>ReportConfig</w:t>
      </w:r>
      <w:proofErr w:type="spellEnd"/>
      <w:r>
        <w:t xml:space="preserve"> </w:t>
      </w:r>
      <w:r w:rsidRPr="00C71AC9">
        <w:t>applies to the RS/beam measurements, i.e., either SSB or CSI-RS measurements</w:t>
      </w:r>
      <w:r>
        <w:t xml:space="preserve">, that are </w:t>
      </w:r>
      <w:r w:rsidRPr="00DB2616">
        <w:rPr>
          <w:u w:val="single"/>
        </w:rPr>
        <w:t>reported</w:t>
      </w:r>
      <w:r>
        <w:t xml:space="preserve"> by the UE</w:t>
      </w:r>
      <w:r w:rsidRPr="00DB2616">
        <w:t>.</w:t>
      </w:r>
      <w:bookmarkEnd w:id="9"/>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872AD5" w14:paraId="407EBA18" w14:textId="77777777" w:rsidTr="00DB2616">
        <w:tc>
          <w:tcPr>
            <w:tcW w:w="9617" w:type="dxa"/>
          </w:tcPr>
          <w:p w14:paraId="27BBD455" w14:textId="77777777" w:rsidR="00771736" w:rsidRPr="00771736" w:rsidRDefault="00771736" w:rsidP="00771736">
            <w:pPr>
              <w:keepNext/>
              <w:keepLines/>
              <w:spacing w:before="120" w:after="180"/>
              <w:ind w:left="1701" w:hanging="1701"/>
              <w:outlineLvl w:val="4"/>
              <w:rPr>
                <w:rFonts w:ascii="Arial" w:eastAsia="SimSun" w:hAnsi="Arial" w:cs="Times New Roman"/>
                <w:color w:val="000000"/>
                <w:sz w:val="22"/>
                <w:szCs w:val="20"/>
                <w:lang w:val="x-none" w:eastAsia="zh-CN"/>
              </w:rPr>
            </w:pPr>
            <w:bookmarkStart w:id="10" w:name="_Toc11352115"/>
            <w:bookmarkStart w:id="11" w:name="_Toc20318005"/>
            <w:bookmarkStart w:id="12" w:name="_Toc27299903"/>
            <w:bookmarkStart w:id="13" w:name="_Toc29673170"/>
            <w:bookmarkStart w:id="14" w:name="_Toc29673311"/>
            <w:bookmarkStart w:id="15" w:name="_Toc29674304"/>
            <w:bookmarkStart w:id="16" w:name="_Toc36645534"/>
            <w:bookmarkStart w:id="17" w:name="_Toc45810579"/>
            <w:bookmarkStart w:id="18" w:name="_Toc208949198"/>
            <w:bookmarkStart w:id="19" w:name="_Toc208951159"/>
            <w:r w:rsidRPr="00771736">
              <w:rPr>
                <w:rFonts w:ascii="Arial" w:eastAsia="SimSun" w:hAnsi="Arial" w:cs="Times New Roman"/>
                <w:color w:val="000000"/>
                <w:sz w:val="22"/>
                <w:szCs w:val="20"/>
                <w:lang w:val="x-none" w:eastAsia="zh-CN"/>
              </w:rPr>
              <w:t>5.2.1.4.3</w:t>
            </w:r>
            <w:r w:rsidRPr="00771736">
              <w:rPr>
                <w:rFonts w:ascii="Arial" w:eastAsia="SimSun" w:hAnsi="Arial" w:cs="Times New Roman"/>
                <w:color w:val="000000"/>
                <w:sz w:val="22"/>
                <w:szCs w:val="20"/>
                <w:lang w:val="x-none" w:eastAsia="zh-CN"/>
              </w:rPr>
              <w:tab/>
              <w:t>L1-RSRP Reporting</w:t>
            </w:r>
            <w:bookmarkEnd w:id="10"/>
            <w:bookmarkEnd w:id="11"/>
            <w:bookmarkEnd w:id="12"/>
            <w:bookmarkEnd w:id="13"/>
            <w:bookmarkEnd w:id="14"/>
            <w:bookmarkEnd w:id="15"/>
            <w:bookmarkEnd w:id="16"/>
            <w:bookmarkEnd w:id="17"/>
            <w:bookmarkEnd w:id="18"/>
            <w:bookmarkEnd w:id="19"/>
          </w:p>
          <w:p w14:paraId="6BCD86A3" w14:textId="77777777" w:rsidR="00771736" w:rsidRPr="00771736" w:rsidRDefault="00771736" w:rsidP="00771736">
            <w:pPr>
              <w:spacing w:after="180"/>
              <w:rPr>
                <w:rFonts w:eastAsia="MS Mincho" w:cs="Times New Roman"/>
                <w:color w:val="000000"/>
                <w:szCs w:val="20"/>
              </w:rPr>
            </w:pPr>
            <w:r w:rsidRPr="00771736">
              <w:rPr>
                <w:rFonts w:eastAsia="MS Mincho" w:cs="Times New Roman"/>
                <w:color w:val="000000"/>
                <w:szCs w:val="20"/>
              </w:rPr>
              <w:t>For L1-RSRP computation</w:t>
            </w:r>
          </w:p>
          <w:p w14:paraId="46B2F92D" w14:textId="77777777" w:rsidR="00771736" w:rsidRPr="00771736" w:rsidRDefault="00771736" w:rsidP="00771736">
            <w:pPr>
              <w:spacing w:after="180"/>
              <w:ind w:left="568" w:hanging="284"/>
              <w:rPr>
                <w:rFonts w:eastAsia="MS Mincho" w:cs="Times New Roman"/>
                <w:szCs w:val="20"/>
                <w:lang w:val="x-none"/>
              </w:rPr>
            </w:pPr>
            <w:r w:rsidRPr="00771736">
              <w:rPr>
                <w:rFonts w:eastAsia="SimSun" w:cs="Times New Roman"/>
                <w:szCs w:val="20"/>
                <w:lang w:val="x-none"/>
              </w:rPr>
              <w:t>-</w:t>
            </w:r>
            <w:r w:rsidRPr="00771736">
              <w:rPr>
                <w:rFonts w:eastAsia="SimSun" w:cs="Times New Roman"/>
                <w:szCs w:val="20"/>
                <w:lang w:val="x-none"/>
              </w:rPr>
              <w:tab/>
              <w:t xml:space="preserve">the UE may be configured with CSI-RS resources, SS/PBCH Block resources or both CSI-RS and SS/PBCH </w:t>
            </w:r>
            <w:r w:rsidRPr="00771736">
              <w:rPr>
                <w:rFonts w:eastAsia="SimSun" w:cs="Times New Roman"/>
                <w:szCs w:val="20"/>
                <w:lang w:val="en-US"/>
              </w:rPr>
              <w:t>b</w:t>
            </w:r>
            <w:r w:rsidRPr="00771736">
              <w:rPr>
                <w:rFonts w:eastAsia="SimSun" w:cs="Times New Roman"/>
                <w:szCs w:val="20"/>
                <w:lang w:val="x-none"/>
              </w:rPr>
              <w:t>lock resource</w:t>
            </w:r>
            <w:r w:rsidRPr="00771736">
              <w:rPr>
                <w:rFonts w:eastAsia="SimSun" w:cs="Times New Roman"/>
                <w:szCs w:val="20"/>
              </w:rPr>
              <w:t>s, when resource-wise quasi co-located with 'type C' and '</w:t>
            </w:r>
            <w:proofErr w:type="spellStart"/>
            <w:r w:rsidRPr="00771736">
              <w:rPr>
                <w:rFonts w:eastAsia="SimSun" w:cs="Times New Roman"/>
                <w:szCs w:val="20"/>
              </w:rPr>
              <w:t>typeD</w:t>
            </w:r>
            <w:proofErr w:type="spellEnd"/>
            <w:r w:rsidRPr="00771736">
              <w:rPr>
                <w:rFonts w:eastAsia="SimSun" w:cs="Times New Roman"/>
                <w:szCs w:val="20"/>
              </w:rPr>
              <w:t>' when applicable</w:t>
            </w:r>
            <w:r w:rsidRPr="00771736">
              <w:rPr>
                <w:rFonts w:eastAsia="SimSun" w:cs="Times New Roman"/>
                <w:szCs w:val="20"/>
                <w:lang w:val="x-none"/>
              </w:rPr>
              <w:t>.</w:t>
            </w:r>
          </w:p>
          <w:p w14:paraId="5B0E04CB" w14:textId="77777777" w:rsidR="00771736" w:rsidRPr="00771736" w:rsidRDefault="00771736" w:rsidP="00771736">
            <w:pPr>
              <w:spacing w:after="180"/>
              <w:ind w:left="568" w:hanging="284"/>
              <w:rPr>
                <w:rFonts w:eastAsia="MS Mincho" w:cs="Times New Roman"/>
                <w:szCs w:val="20"/>
                <w:lang w:val="x-none"/>
              </w:rPr>
            </w:pPr>
            <w:r w:rsidRPr="00771736">
              <w:rPr>
                <w:rFonts w:eastAsia="MS Mincho" w:cs="Times New Roman"/>
                <w:szCs w:val="20"/>
                <w:lang w:val="x-none"/>
              </w:rPr>
              <w:t>-</w:t>
            </w:r>
            <w:r w:rsidRPr="00771736">
              <w:rPr>
                <w:rFonts w:eastAsia="MS Mincho" w:cs="Times New Roman"/>
                <w:szCs w:val="20"/>
                <w:lang w:val="x-none"/>
              </w:rPr>
              <w:tab/>
              <w:t>the UE may be configured with CSI-RS resource setting up to 16 CSI-RS resource sets having up to 64 resources within each set. The total number of different CSI-RS resources over all resource sets is no more than 128.</w:t>
            </w:r>
          </w:p>
          <w:p w14:paraId="7EFA540D" w14:textId="4904CC24" w:rsidR="00AD4012" w:rsidRPr="00DB2616" w:rsidRDefault="00AD4012" w:rsidP="00DB2616">
            <w:pPr>
              <w:spacing w:after="180"/>
              <w:jc w:val="center"/>
              <w:rPr>
                <w:rFonts w:eastAsia="SimSun" w:cs="Times New Roman"/>
                <w:color w:val="FF0000"/>
                <w:szCs w:val="20"/>
              </w:rPr>
            </w:pPr>
            <w:r w:rsidRPr="00DB2616">
              <w:rPr>
                <w:rFonts w:eastAsia="SimSun" w:cs="Times New Roman"/>
                <w:color w:val="FF0000"/>
                <w:szCs w:val="20"/>
              </w:rPr>
              <w:t>--- omitted text ---</w:t>
            </w:r>
          </w:p>
          <w:p w14:paraId="44EDE6D4" w14:textId="0AB4916B" w:rsidR="00771736" w:rsidRPr="00771736" w:rsidRDefault="00771736" w:rsidP="00771736">
            <w:pPr>
              <w:spacing w:after="180"/>
              <w:rPr>
                <w:rFonts w:eastAsia="SimSun" w:cs="Times New Roman"/>
                <w:color w:val="000000"/>
                <w:szCs w:val="20"/>
              </w:rPr>
            </w:pPr>
            <w:r w:rsidRPr="00DB2616">
              <w:rPr>
                <w:rFonts w:eastAsia="SimSun" w:cs="Times New Roman"/>
                <w:color w:val="000000"/>
                <w:szCs w:val="20"/>
                <w:highlight w:val="green"/>
              </w:rPr>
              <w:t xml:space="preserve">If the higher layer parameter </w:t>
            </w:r>
            <w:proofErr w:type="spellStart"/>
            <w:r w:rsidRPr="00DB2616">
              <w:rPr>
                <w:rFonts w:eastAsia="SimSun" w:cs="Times New Roman"/>
                <w:i/>
                <w:szCs w:val="20"/>
                <w:highlight w:val="green"/>
              </w:rPr>
              <w:t>timeRestrictionForChannelMeasurements</w:t>
            </w:r>
            <w:proofErr w:type="spellEnd"/>
            <w:r w:rsidRPr="00DB2616">
              <w:rPr>
                <w:rFonts w:eastAsia="SimSun" w:cs="Times New Roman"/>
                <w:i/>
                <w:szCs w:val="20"/>
                <w:highlight w:val="green"/>
              </w:rPr>
              <w:t xml:space="preserve"> </w:t>
            </w:r>
            <w:r w:rsidRPr="00DB2616">
              <w:rPr>
                <w:rFonts w:eastAsia="SimSun" w:cs="Times New Roman"/>
                <w:szCs w:val="20"/>
                <w:highlight w:val="green"/>
              </w:rPr>
              <w:t>in</w:t>
            </w:r>
            <w:r w:rsidRPr="00DB2616">
              <w:rPr>
                <w:rFonts w:eastAsia="SimSun" w:cs="Times New Roman"/>
                <w:i/>
                <w:szCs w:val="20"/>
                <w:highlight w:val="green"/>
              </w:rPr>
              <w:t xml:space="preserve"> CSI-</w:t>
            </w:r>
            <w:proofErr w:type="spellStart"/>
            <w:r w:rsidRPr="00DB2616">
              <w:rPr>
                <w:rFonts w:eastAsia="SimSun" w:cs="Times New Roman"/>
                <w:i/>
                <w:szCs w:val="20"/>
                <w:highlight w:val="green"/>
              </w:rPr>
              <w:t>ReportConfig</w:t>
            </w:r>
            <w:proofErr w:type="spellEnd"/>
            <w:r w:rsidRPr="00DB2616">
              <w:rPr>
                <w:rFonts w:eastAsia="SimSun" w:cs="Times New Roman"/>
                <w:szCs w:val="20"/>
                <w:highlight w:val="green"/>
              </w:rPr>
              <w:t xml:space="preserve"> is set to "</w:t>
            </w:r>
            <w:proofErr w:type="spellStart"/>
            <w:r w:rsidRPr="00DB2616">
              <w:rPr>
                <w:rFonts w:eastAsia="SimSun" w:cs="Times New Roman"/>
                <w:i/>
                <w:szCs w:val="20"/>
                <w:highlight w:val="green"/>
              </w:rPr>
              <w:t>notConfigured</w:t>
            </w:r>
            <w:proofErr w:type="spellEnd"/>
            <w:r w:rsidRPr="00DB2616">
              <w:rPr>
                <w:rFonts w:eastAsia="SimSun" w:cs="Times New Roman"/>
                <w:szCs w:val="20"/>
                <w:highlight w:val="green"/>
              </w:rPr>
              <w:t>"</w:t>
            </w:r>
            <w:r w:rsidRPr="00DB2616">
              <w:rPr>
                <w:rFonts w:eastAsia="SimSun" w:cs="Times New Roman"/>
                <w:color w:val="000000"/>
                <w:szCs w:val="20"/>
                <w:highlight w:val="green"/>
              </w:rPr>
              <w:t xml:space="preserve">, the UE shall derive the channel measurements for computing L1-RSRP value reported in uplink slot </w:t>
            </w:r>
            <w:r w:rsidRPr="00DB2616">
              <w:rPr>
                <w:rFonts w:eastAsia="SimSun" w:cs="Times New Roman"/>
                <w:i/>
                <w:iCs/>
                <w:color w:val="000000"/>
                <w:szCs w:val="20"/>
                <w:highlight w:val="green"/>
              </w:rPr>
              <w:t>n</w:t>
            </w:r>
            <w:r w:rsidRPr="00DB2616">
              <w:rPr>
                <w:rFonts w:eastAsia="SimSun" w:cs="Times New Roman"/>
                <w:color w:val="000000"/>
                <w:szCs w:val="20"/>
                <w:highlight w:val="green"/>
              </w:rPr>
              <w:t xml:space="preserve"> based on only the SS/PBCH or NZP CSI-RS</w:t>
            </w:r>
            <w:r w:rsidRPr="00771736">
              <w:rPr>
                <w:rFonts w:eastAsia="SimSun" w:cs="Times New Roman"/>
                <w:color w:val="000000"/>
                <w:szCs w:val="20"/>
              </w:rPr>
              <w:t xml:space="preserve">, no later than the CSI reference resource, (defined in [4, TS 38.211]) </w:t>
            </w:r>
            <w:r w:rsidRPr="00DB2616">
              <w:rPr>
                <w:rFonts w:eastAsia="SimSun" w:cs="Times New Roman"/>
                <w:color w:val="000000"/>
                <w:szCs w:val="20"/>
                <w:highlight w:val="green"/>
              </w:rPr>
              <w:t>associated with the CSI resource setting</w:t>
            </w:r>
            <w:r w:rsidRPr="00771736">
              <w:rPr>
                <w:rFonts w:eastAsia="SimSun" w:cs="Times New Roman"/>
                <w:color w:val="000000"/>
                <w:szCs w:val="20"/>
              </w:rPr>
              <w:t xml:space="preserve">. </w:t>
            </w:r>
          </w:p>
          <w:p w14:paraId="75BD298E" w14:textId="77777777" w:rsidR="00771736" w:rsidRPr="00771736" w:rsidRDefault="00771736" w:rsidP="00771736">
            <w:pPr>
              <w:spacing w:after="180"/>
              <w:rPr>
                <w:rFonts w:eastAsia="SimSun" w:cs="Times New Roman"/>
                <w:color w:val="000000"/>
                <w:szCs w:val="20"/>
              </w:rPr>
            </w:pPr>
            <w:r w:rsidRPr="00DB2616">
              <w:rPr>
                <w:rFonts w:eastAsia="SimSun" w:cs="Times New Roman"/>
                <w:color w:val="000000"/>
                <w:szCs w:val="20"/>
                <w:highlight w:val="green"/>
              </w:rPr>
              <w:t xml:space="preserve">If the higher layer parameter </w:t>
            </w:r>
            <w:proofErr w:type="spellStart"/>
            <w:r w:rsidRPr="00DB2616">
              <w:rPr>
                <w:rFonts w:eastAsia="SimSun" w:cs="Times New Roman"/>
                <w:i/>
                <w:szCs w:val="20"/>
                <w:highlight w:val="green"/>
              </w:rPr>
              <w:t>timeRestrictionForChannelMeasurements</w:t>
            </w:r>
            <w:proofErr w:type="spellEnd"/>
            <w:r w:rsidRPr="00DB2616">
              <w:rPr>
                <w:rFonts w:eastAsia="SimSun" w:cs="Times New Roman"/>
                <w:i/>
                <w:szCs w:val="20"/>
                <w:highlight w:val="green"/>
              </w:rPr>
              <w:t xml:space="preserve"> </w:t>
            </w:r>
            <w:r w:rsidRPr="00DB2616">
              <w:rPr>
                <w:rFonts w:eastAsia="SimSun" w:cs="Times New Roman"/>
                <w:szCs w:val="20"/>
                <w:highlight w:val="green"/>
              </w:rPr>
              <w:t>in</w:t>
            </w:r>
            <w:r w:rsidRPr="00DB2616">
              <w:rPr>
                <w:rFonts w:eastAsia="SimSun" w:cs="Times New Roman"/>
                <w:i/>
                <w:szCs w:val="20"/>
                <w:highlight w:val="green"/>
              </w:rPr>
              <w:t xml:space="preserve"> CSI-</w:t>
            </w:r>
            <w:proofErr w:type="spellStart"/>
            <w:r w:rsidRPr="00DB2616">
              <w:rPr>
                <w:rFonts w:eastAsia="SimSun" w:cs="Times New Roman"/>
                <w:i/>
                <w:szCs w:val="20"/>
                <w:highlight w:val="green"/>
              </w:rPr>
              <w:t>ReportConfig</w:t>
            </w:r>
            <w:proofErr w:type="spellEnd"/>
            <w:r w:rsidRPr="00DB2616">
              <w:rPr>
                <w:rFonts w:eastAsia="SimSun" w:cs="Times New Roman"/>
                <w:szCs w:val="20"/>
                <w:highlight w:val="green"/>
              </w:rPr>
              <w:t xml:space="preserve"> is set to "</w:t>
            </w:r>
            <w:r w:rsidRPr="00DB2616">
              <w:rPr>
                <w:rFonts w:eastAsia="SimSun" w:cs="Times New Roman"/>
                <w:i/>
                <w:szCs w:val="20"/>
                <w:highlight w:val="green"/>
              </w:rPr>
              <w:t>Configured</w:t>
            </w:r>
            <w:r w:rsidRPr="00DB2616">
              <w:rPr>
                <w:rFonts w:eastAsia="SimSun" w:cs="Times New Roman"/>
                <w:szCs w:val="20"/>
                <w:highlight w:val="green"/>
              </w:rPr>
              <w:t>"</w:t>
            </w:r>
            <w:r w:rsidRPr="00DB2616">
              <w:rPr>
                <w:rFonts w:eastAsia="SimSun" w:cs="Times New Roman"/>
                <w:color w:val="000000"/>
                <w:szCs w:val="20"/>
                <w:highlight w:val="green"/>
              </w:rPr>
              <w:t xml:space="preserve">, the UE shall derive the channel measurements for computing L1-RSRP reported in uplink slot </w:t>
            </w:r>
            <w:r w:rsidRPr="00DB2616">
              <w:rPr>
                <w:rFonts w:eastAsia="SimSun" w:cs="Times New Roman"/>
                <w:i/>
                <w:iCs/>
                <w:color w:val="000000"/>
                <w:szCs w:val="20"/>
                <w:highlight w:val="green"/>
              </w:rPr>
              <w:t>n</w:t>
            </w:r>
            <w:r w:rsidRPr="00DB2616">
              <w:rPr>
                <w:rFonts w:eastAsia="SimSun" w:cs="Times New Roman"/>
                <w:color w:val="000000"/>
                <w:szCs w:val="20"/>
                <w:highlight w:val="green"/>
              </w:rPr>
              <w:t xml:space="preserve"> based on only the most recent</w:t>
            </w:r>
            <w:r w:rsidRPr="00771736">
              <w:rPr>
                <w:rFonts w:eastAsia="SimSun" w:cs="Times New Roman"/>
                <w:color w:val="000000"/>
                <w:szCs w:val="20"/>
              </w:rPr>
              <w:t xml:space="preserve">, no later than the CSI reference resource, </w:t>
            </w:r>
            <w:r w:rsidRPr="00DB2616">
              <w:rPr>
                <w:rFonts w:eastAsia="SimSun" w:cs="Times New Roman"/>
                <w:color w:val="000000"/>
                <w:szCs w:val="20"/>
                <w:highlight w:val="green"/>
              </w:rPr>
              <w:t>occasion of SS/PBCH or NZP CSI-RS</w:t>
            </w:r>
            <w:r w:rsidRPr="00771736">
              <w:rPr>
                <w:rFonts w:eastAsia="SimSun" w:cs="Times New Roman"/>
                <w:color w:val="000000"/>
                <w:szCs w:val="20"/>
              </w:rPr>
              <w:t xml:space="preserve"> (defined in [4, TS 38.211]) </w:t>
            </w:r>
            <w:r w:rsidRPr="00DB2616">
              <w:rPr>
                <w:rFonts w:eastAsia="SimSun" w:cs="Times New Roman"/>
                <w:color w:val="000000"/>
                <w:szCs w:val="20"/>
                <w:highlight w:val="green"/>
              </w:rPr>
              <w:t>associated with the CSI resource setting</w:t>
            </w:r>
            <w:r w:rsidRPr="00771736">
              <w:rPr>
                <w:rFonts w:eastAsia="SimSun" w:cs="Times New Roman"/>
                <w:color w:val="000000"/>
                <w:szCs w:val="20"/>
              </w:rPr>
              <w:t>.</w:t>
            </w:r>
          </w:p>
          <w:p w14:paraId="7D730473" w14:textId="51321678" w:rsidR="00872AD5" w:rsidRPr="00DB2616" w:rsidRDefault="00872AD5" w:rsidP="00DB2616">
            <w:pPr>
              <w:autoSpaceDE w:val="0"/>
              <w:autoSpaceDN w:val="0"/>
              <w:adjustRightInd w:val="0"/>
              <w:rPr>
                <w:rFonts w:cs="Times New Roman"/>
                <w:szCs w:val="20"/>
                <w:lang w:val="en-US"/>
              </w:rPr>
            </w:pPr>
          </w:p>
        </w:tc>
      </w:tr>
    </w:tbl>
    <w:p w14:paraId="020F2C70" w14:textId="77777777" w:rsidR="00872AD5" w:rsidRDefault="00872AD5" w:rsidP="00F76A29"/>
    <w:p w14:paraId="092A3980" w14:textId="456171D0" w:rsidR="00F80553" w:rsidRDefault="007247A3" w:rsidP="00F76A29">
      <w:r>
        <w:t>When a UE</w:t>
      </w:r>
      <w:r w:rsidR="00823D6D">
        <w:t xml:space="preserve"> is configured with UEIBM, i.e., with a </w:t>
      </w:r>
      <w:r w:rsidR="00823D6D" w:rsidRPr="00DB2616">
        <w:rPr>
          <w:i/>
          <w:iCs/>
        </w:rPr>
        <w:t>CSI-</w:t>
      </w:r>
      <w:proofErr w:type="spellStart"/>
      <w:r w:rsidR="00823D6D" w:rsidRPr="00DB2616">
        <w:rPr>
          <w:i/>
          <w:iCs/>
        </w:rPr>
        <w:t>ReportConfig</w:t>
      </w:r>
      <w:proofErr w:type="spellEnd"/>
      <w:r w:rsidR="00823D6D">
        <w:t xml:space="preserve"> including high</w:t>
      </w:r>
      <w:r w:rsidR="1B580947">
        <w:t>er</w:t>
      </w:r>
      <w:r w:rsidR="00823D6D">
        <w:t xml:space="preserve"> layer parameter </w:t>
      </w:r>
      <w:proofErr w:type="spellStart"/>
      <w:r w:rsidR="00823D6D" w:rsidRPr="00DB2616">
        <w:rPr>
          <w:i/>
          <w:iCs/>
        </w:rPr>
        <w:t>eventTypeUE</w:t>
      </w:r>
      <w:proofErr w:type="spellEnd"/>
      <w:r w:rsidR="00823D6D" w:rsidRPr="00DB2616">
        <w:rPr>
          <w:i/>
          <w:iCs/>
        </w:rPr>
        <w:t>-IBR</w:t>
      </w:r>
      <w:r w:rsidR="00823D6D">
        <w:t>, assuming the main case of Event-2, when the event conditions are met, the UE reports a certain number of RSs/beams</w:t>
      </w:r>
      <w:r w:rsidR="00CD6CB4">
        <w:t xml:space="preserve"> that are part of the set of new beams</w:t>
      </w:r>
      <w:r w:rsidR="007366A6">
        <w:t xml:space="preserve"> (see green highlight below from clause 5.2.1.5.4.1 in the most recent version of </w:t>
      </w:r>
      <w:r w:rsidR="007366A6" w:rsidRPr="3CF71D1D">
        <w:rPr>
          <w:lang w:val="en-US"/>
        </w:rPr>
        <w:t>TS 38.214 (version 19.1.0)</w:t>
      </w:r>
      <w:r w:rsidR="007366A6">
        <w:t xml:space="preserve">). Note that the set of new beams has been initially denoted with a new high layer parameter </w:t>
      </w:r>
      <w:proofErr w:type="spellStart"/>
      <w:r w:rsidR="007366A6" w:rsidRPr="3CF71D1D">
        <w:rPr>
          <w:i/>
          <w:iCs/>
        </w:rPr>
        <w:t>newBeamResourceSet</w:t>
      </w:r>
      <w:proofErr w:type="spellEnd"/>
      <w:r w:rsidR="007366A6">
        <w:t xml:space="preserve">, </w:t>
      </w:r>
      <w:r w:rsidR="008615AE">
        <w:t xml:space="preserve">still </w:t>
      </w:r>
      <w:r w:rsidR="007366A6">
        <w:t xml:space="preserve">currently used in the most recent version of 38.214: on the other hand, we noted that RAN2 has recently agreed to reuse for the set of new beams exactly the legacy high layer parameter </w:t>
      </w:r>
      <w:proofErr w:type="spellStart"/>
      <w:r w:rsidR="007366A6" w:rsidRPr="3CF71D1D">
        <w:rPr>
          <w:i/>
          <w:iCs/>
        </w:rPr>
        <w:t>resourcesForChannelMeasurement</w:t>
      </w:r>
      <w:proofErr w:type="spellEnd"/>
      <w:r w:rsidR="007366A6">
        <w:t xml:space="preserve">, and that is why </w:t>
      </w:r>
      <w:proofErr w:type="spellStart"/>
      <w:r w:rsidR="007366A6" w:rsidRPr="3CF71D1D">
        <w:rPr>
          <w:i/>
          <w:iCs/>
        </w:rPr>
        <w:t>newBeamResourceSet</w:t>
      </w:r>
      <w:proofErr w:type="spellEnd"/>
      <w:r w:rsidR="007366A6">
        <w:t xml:space="preserve"> does not appear in the most recent version 19.0.0 of TS 38.331, see also the Appendix </w:t>
      </w:r>
      <w:r w:rsidR="003F3688">
        <w:t>for that</w:t>
      </w:r>
      <w:r w:rsidR="008F6DE8">
        <w:t>.</w:t>
      </w:r>
    </w:p>
    <w:p w14:paraId="0921D13B" w14:textId="5D2A02E9" w:rsidR="007247A3" w:rsidRDefault="00CD6CB4" w:rsidP="00F76A29">
      <w:r>
        <w:t>Note that the current beam may not be reported by the UE</w:t>
      </w:r>
      <w:r w:rsidR="0006253F">
        <w:t xml:space="preserve">. </w:t>
      </w:r>
      <w:r w:rsidR="003B1A9C">
        <w:t>O</w:t>
      </w:r>
      <w:r w:rsidR="008340E0">
        <w:t>n one side,</w:t>
      </w:r>
      <w:r w:rsidR="0006253F">
        <w:t xml:space="preserve"> </w:t>
      </w:r>
      <w:r w:rsidR="00627AB8">
        <w:t>the network is not obliged to include</w:t>
      </w:r>
      <w:r w:rsidR="0006253F">
        <w:t xml:space="preserve"> the current beam </w:t>
      </w:r>
      <w:r w:rsidR="00627AB8">
        <w:t>into</w:t>
      </w:r>
      <w:r w:rsidR="003B1A9C">
        <w:t xml:space="preserve"> </w:t>
      </w:r>
      <w:proofErr w:type="spellStart"/>
      <w:r w:rsidR="003B1A9C" w:rsidRPr="003B1A9C">
        <w:rPr>
          <w:i/>
          <w:iCs/>
        </w:rPr>
        <w:t>resourcesForChannelMeasuremen</w:t>
      </w:r>
      <w:r w:rsidR="003B1A9C" w:rsidRPr="00756CF0">
        <w:rPr>
          <w:i/>
          <w:iCs/>
        </w:rPr>
        <w:t>t</w:t>
      </w:r>
      <w:proofErr w:type="spellEnd"/>
      <w:r w:rsidR="003B1A9C">
        <w:t xml:space="preserve">. On the other side, </w:t>
      </w:r>
      <w:r w:rsidR="009864EE">
        <w:t xml:space="preserve">the UE </w:t>
      </w:r>
      <w:r w:rsidR="00446FA1">
        <w:t xml:space="preserve">must </w:t>
      </w:r>
      <w:r w:rsidR="009864EE">
        <w:t xml:space="preserve">report the current beam when </w:t>
      </w:r>
      <w:r w:rsidR="00627AB8">
        <w:t>high layer paramet</w:t>
      </w:r>
      <w:r w:rsidR="00627AB8" w:rsidRPr="00CD2C2C">
        <w:t>er</w:t>
      </w:r>
      <w:r w:rsidR="00627AB8" w:rsidRPr="00DB2616">
        <w:rPr>
          <w:rFonts w:eastAsia="Times New Roman" w:cs="Times New Roman"/>
          <w:bCs/>
          <w:i/>
          <w:iCs/>
          <w:noProof/>
          <w:szCs w:val="20"/>
          <w:lang w:val="en-US"/>
        </w:rPr>
        <w:t xml:space="preserve"> enabledCurrentBeamReport</w:t>
      </w:r>
      <w:r w:rsidR="0005054D">
        <w:rPr>
          <w:rFonts w:eastAsia="Times New Roman" w:cs="Times New Roman"/>
          <w:bCs/>
          <w:i/>
          <w:iCs/>
          <w:noProof/>
          <w:szCs w:val="20"/>
          <w:lang w:val="en-US"/>
        </w:rPr>
        <w:t xml:space="preserve"> </w:t>
      </w:r>
      <w:r w:rsidR="0005054D">
        <w:rPr>
          <w:rFonts w:eastAsia="Times New Roman" w:cs="Times New Roman"/>
          <w:bCs/>
          <w:noProof/>
          <w:szCs w:val="20"/>
          <w:lang w:val="en-US"/>
        </w:rPr>
        <w:t>(</w:t>
      </w:r>
      <w:r w:rsidR="00CD2C2C">
        <w:rPr>
          <w:rFonts w:eastAsia="Times New Roman" w:cs="Times New Roman"/>
          <w:bCs/>
          <w:noProof/>
          <w:szCs w:val="20"/>
          <w:lang w:val="en-US"/>
        </w:rPr>
        <w:t xml:space="preserve">also for this </w:t>
      </w:r>
      <w:r w:rsidR="00621A30">
        <w:rPr>
          <w:rFonts w:eastAsia="Times New Roman" w:cs="Times New Roman"/>
          <w:bCs/>
          <w:noProof/>
          <w:szCs w:val="20"/>
          <w:lang w:val="en-US"/>
        </w:rPr>
        <w:t>parameter, we observe</w:t>
      </w:r>
      <w:r w:rsidR="0005054D">
        <w:rPr>
          <w:rFonts w:eastAsia="Times New Roman" w:cs="Times New Roman"/>
          <w:bCs/>
          <w:noProof/>
          <w:szCs w:val="20"/>
          <w:lang w:val="en-US"/>
        </w:rPr>
        <w:t xml:space="preserve"> that RAN2 has recently agreed to slighly update </w:t>
      </w:r>
      <w:r w:rsidR="00621A30">
        <w:rPr>
          <w:rFonts w:eastAsia="Times New Roman" w:cs="Times New Roman"/>
          <w:bCs/>
          <w:noProof/>
          <w:szCs w:val="20"/>
          <w:lang w:val="en-US"/>
        </w:rPr>
        <w:t>its name</w:t>
      </w:r>
      <w:r w:rsidR="0005054D">
        <w:rPr>
          <w:rFonts w:eastAsia="Times New Roman" w:cs="Times New Roman"/>
          <w:bCs/>
          <w:noProof/>
          <w:szCs w:val="20"/>
          <w:lang w:val="en-US"/>
        </w:rPr>
        <w:t xml:space="preserve"> into</w:t>
      </w:r>
      <w:r w:rsidR="00627AB8" w:rsidRPr="0005054D">
        <w:t xml:space="preserve"> </w:t>
      </w:r>
      <w:proofErr w:type="spellStart"/>
      <w:r w:rsidR="00627AB8" w:rsidRPr="00DB2616">
        <w:rPr>
          <w:i/>
          <w:iCs/>
        </w:rPr>
        <w:t>currentBeamReport</w:t>
      </w:r>
      <w:proofErr w:type="spellEnd"/>
      <w:r w:rsidR="0005054D" w:rsidRPr="00DB2616">
        <w:t>)</w:t>
      </w:r>
      <w:r w:rsidR="00627AB8" w:rsidRPr="0005054D">
        <w:t xml:space="preserve"> is </w:t>
      </w:r>
      <w:r w:rsidR="002D4E5C">
        <w:t>enabled</w:t>
      </w:r>
      <w:r w:rsidR="00627AB8" w:rsidRPr="0005054D">
        <w:t xml:space="preserve"> in </w:t>
      </w:r>
      <w:r w:rsidR="00627AB8" w:rsidRPr="0005054D">
        <w:rPr>
          <w:i/>
          <w:iCs/>
        </w:rPr>
        <w:t>CSI-</w:t>
      </w:r>
      <w:proofErr w:type="spellStart"/>
      <w:r w:rsidR="00627AB8" w:rsidRPr="0005054D">
        <w:rPr>
          <w:i/>
          <w:iCs/>
        </w:rPr>
        <w:t>ReportConfig</w:t>
      </w:r>
      <w:proofErr w:type="spellEnd"/>
      <w:r w:rsidR="00627AB8" w:rsidRPr="0005054D">
        <w:t xml:space="preserve"> (see cyan highlight below</w:t>
      </w:r>
      <w:r w:rsidR="008A1DD5" w:rsidRPr="0005054D">
        <w:t xml:space="preserve"> </w:t>
      </w:r>
      <w:r w:rsidR="00A07114" w:rsidRPr="0005054D">
        <w:t>st</w:t>
      </w:r>
      <w:r w:rsidR="00A07114">
        <w:t xml:space="preserve">ill </w:t>
      </w:r>
      <w:r w:rsidR="008A1DD5">
        <w:t xml:space="preserve">from clause </w:t>
      </w:r>
      <w:r w:rsidR="00A07114">
        <w:t xml:space="preserve">5.2.1.5.4.1 in the most recent version of </w:t>
      </w:r>
      <w:r w:rsidR="00A07114">
        <w:rPr>
          <w:lang w:val="en-US"/>
        </w:rPr>
        <w:t>TS 38.214 (version 19.1.0))</w:t>
      </w:r>
      <w:r w:rsidR="00627AB8">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8F6DE8" w14:paraId="0F2CBDA3" w14:textId="77777777" w:rsidTr="00DB2616">
        <w:tc>
          <w:tcPr>
            <w:tcW w:w="9617" w:type="dxa"/>
          </w:tcPr>
          <w:p w14:paraId="364E0ED3" w14:textId="77777777" w:rsidR="008F6DE8" w:rsidRPr="008F6DE8" w:rsidRDefault="008F6DE8" w:rsidP="008F6DE8">
            <w:pPr>
              <w:keepNext/>
              <w:keepLines/>
              <w:spacing w:before="120" w:after="180"/>
              <w:ind w:left="1985" w:hanging="1985"/>
              <w:rPr>
                <w:rFonts w:ascii="Arial" w:eastAsia="SimSun" w:hAnsi="Arial" w:cs="Times New Roman"/>
                <w:szCs w:val="20"/>
                <w:lang w:val="x-none"/>
              </w:rPr>
            </w:pPr>
            <w:r w:rsidRPr="008F6DE8">
              <w:rPr>
                <w:rFonts w:ascii="Arial" w:eastAsia="SimSun" w:hAnsi="Arial" w:cs="Times New Roman"/>
                <w:szCs w:val="20"/>
                <w:lang w:val="x-none"/>
              </w:rPr>
              <w:lastRenderedPageBreak/>
              <w:t>5.2.1.5.4.1a</w:t>
            </w:r>
            <w:r w:rsidRPr="008F6DE8">
              <w:rPr>
                <w:rFonts w:ascii="Arial" w:eastAsia="SimSun" w:hAnsi="Arial" w:cs="Times New Roman"/>
                <w:szCs w:val="20"/>
                <w:lang w:val="x-none"/>
              </w:rPr>
              <w:tab/>
              <w:t>UE Initiated CSI reporting for event 2</w:t>
            </w:r>
          </w:p>
          <w:p w14:paraId="6B9B87F8" w14:textId="77777777" w:rsidR="008F6DE8" w:rsidRPr="008F6DE8" w:rsidRDefault="008F6DE8" w:rsidP="008F6DE8">
            <w:pPr>
              <w:spacing w:after="180"/>
              <w:rPr>
                <w:rFonts w:eastAsia="Times New Roman" w:cs="Times New Roman"/>
                <w:bCs/>
                <w:noProof/>
                <w:szCs w:val="20"/>
                <w:lang w:val="en-US"/>
              </w:rPr>
            </w:pPr>
            <w:r w:rsidRPr="008F6DE8">
              <w:rPr>
                <w:rFonts w:eastAsia="Times New Roman" w:cs="Times New Roman"/>
                <w:bCs/>
                <w:noProof/>
                <w:szCs w:val="20"/>
                <w:lang w:val="en-US"/>
              </w:rPr>
              <w:t xml:space="preserve">For a UE configured with </w:t>
            </w:r>
            <w:r w:rsidRPr="008F6DE8">
              <w:rPr>
                <w:rFonts w:eastAsia="Times New Roman" w:cs="Times New Roman"/>
                <w:noProof/>
                <w:szCs w:val="20"/>
                <w:lang w:val="en-US"/>
              </w:rPr>
              <w:t xml:space="preserve">a </w:t>
            </w:r>
            <w:bookmarkStart w:id="20" w:name="_Hlk190861996"/>
            <w:r w:rsidRPr="008F6DE8">
              <w:rPr>
                <w:rFonts w:eastAsia="Times New Roman" w:cs="Times New Roman"/>
                <w:i/>
                <w:noProof/>
                <w:szCs w:val="20"/>
                <w:lang w:val="en-US"/>
              </w:rPr>
              <w:t>CSI-ReportConfig</w:t>
            </w:r>
            <w:bookmarkEnd w:id="20"/>
            <w:r w:rsidRPr="008F6DE8">
              <w:rPr>
                <w:rFonts w:eastAsia="Times New Roman" w:cs="Times New Roman"/>
                <w:noProof/>
                <w:szCs w:val="20"/>
                <w:lang w:val="en-US"/>
              </w:rPr>
              <w:t xml:space="preserve"> with the higher layer parameter</w:t>
            </w:r>
            <w:r w:rsidRPr="008F6DE8">
              <w:rPr>
                <w:rFonts w:eastAsia="Times New Roman" w:cs="Times New Roman"/>
                <w:bCs/>
                <w:i/>
                <w:iCs/>
                <w:noProof/>
                <w:szCs w:val="20"/>
                <w:lang w:val="en-US"/>
              </w:rPr>
              <w:t xml:space="preserve"> eventType</w:t>
            </w:r>
            <w:r w:rsidRPr="008F6DE8">
              <w:rPr>
                <w:rFonts w:eastAsia="Times New Roman" w:cs="Times New Roman"/>
                <w:bCs/>
                <w:noProof/>
                <w:szCs w:val="20"/>
                <w:lang w:val="en-US"/>
              </w:rPr>
              <w:t xml:space="preserve"> set to ‘event2’, an event instance is determined for a reference signal configured by the </w:t>
            </w:r>
            <w:r w:rsidRPr="008F6DE8">
              <w:rPr>
                <w:rFonts w:eastAsia="Times New Roman" w:cs="Times New Roman"/>
                <w:bCs/>
                <w:i/>
                <w:iCs/>
                <w:noProof/>
                <w:szCs w:val="20"/>
                <w:lang w:val="en-US"/>
              </w:rPr>
              <w:t xml:space="preserve">newBeamResourceSet </w:t>
            </w:r>
            <w:r w:rsidRPr="008F6DE8">
              <w:rPr>
                <w:rFonts w:eastAsia="Times New Roman" w:cs="Times New Roman"/>
                <w:iCs/>
                <w:noProof/>
                <w:szCs w:val="20"/>
                <w:lang w:val="en-US"/>
              </w:rPr>
              <w:t>if the L1-RSRP value determined for a transmission occasion of such reference signal is</w:t>
            </w:r>
            <w:r w:rsidRPr="008F6DE8">
              <w:rPr>
                <w:rFonts w:eastAsia="Times New Roman" w:cs="Times New Roman"/>
                <w:bCs/>
                <w:noProof/>
                <w:szCs w:val="20"/>
                <w:lang w:val="en-US"/>
              </w:rPr>
              <w:t xml:space="preserve"> an </w:t>
            </w:r>
            <w:r w:rsidRPr="008F6DE8">
              <w:rPr>
                <w:rFonts w:eastAsia="Times New Roman" w:cs="Times New Roman"/>
                <w:bCs/>
                <w:i/>
                <w:iCs/>
                <w:noProof/>
                <w:szCs w:val="20"/>
                <w:lang w:val="en-US"/>
              </w:rPr>
              <w:t>eventThreshold</w:t>
            </w:r>
            <w:r w:rsidRPr="008F6DE8">
              <w:rPr>
                <w:rFonts w:eastAsia="Times New Roman" w:cs="Times New Roman"/>
                <w:bCs/>
                <w:noProof/>
                <w:szCs w:val="20"/>
                <w:lang w:val="en-US"/>
              </w:rPr>
              <w:t xml:space="preserve"> greater than the L1-RSRP value determined for a transmission occasion of</w:t>
            </w:r>
          </w:p>
          <w:p w14:paraId="48BC34B2" w14:textId="77777777" w:rsidR="008F6DE8" w:rsidRPr="008F6DE8" w:rsidRDefault="008F6DE8" w:rsidP="008F6DE8">
            <w:pPr>
              <w:spacing w:after="180"/>
              <w:ind w:left="568" w:hanging="284"/>
              <w:rPr>
                <w:rFonts w:eastAsia="SimSun" w:cs="Times New Roman"/>
                <w:noProof/>
                <w:szCs w:val="20"/>
                <w:lang w:val="x-none"/>
              </w:rPr>
            </w:pPr>
            <w:r w:rsidRPr="008F6DE8">
              <w:rPr>
                <w:rFonts w:eastAsia="SimSun" w:cs="Times New Roman"/>
                <w:szCs w:val="20"/>
                <w:lang w:val="x-none"/>
              </w:rPr>
              <w:t>-</w:t>
            </w:r>
            <w:r w:rsidRPr="008F6DE8">
              <w:rPr>
                <w:rFonts w:eastAsia="SimSun" w:cs="Times New Roman"/>
                <w:szCs w:val="20"/>
                <w:lang w:val="x-none"/>
              </w:rPr>
              <w:tab/>
            </w:r>
            <w:r w:rsidRPr="008F6DE8">
              <w:rPr>
                <w:rFonts w:eastAsia="SimSun" w:cs="Times New Roman"/>
                <w:noProof/>
                <w:szCs w:val="20"/>
                <w:lang w:val="x-none"/>
              </w:rPr>
              <w:t xml:space="preserve">the reference signal in the indicated TCI state (applied to the same CC of </w:t>
            </w:r>
            <w:r w:rsidRPr="008F6DE8">
              <w:rPr>
                <w:rFonts w:eastAsia="SimSun" w:cs="Times New Roman"/>
                <w:i/>
                <w:iCs/>
                <w:noProof/>
                <w:szCs w:val="20"/>
                <w:lang w:val="x-none"/>
              </w:rPr>
              <w:t>CSI-ReportConfig</w:t>
            </w:r>
            <w:r w:rsidRPr="008F6DE8">
              <w:rPr>
                <w:rFonts w:eastAsia="SimSun" w:cs="Times New Roman"/>
                <w:noProof/>
                <w:szCs w:val="20"/>
                <w:lang w:val="x-none"/>
              </w:rPr>
              <w:t xml:space="preserve"> if </w:t>
            </w:r>
            <w:r w:rsidRPr="008F6DE8">
              <w:rPr>
                <w:rFonts w:eastAsia="SimSun" w:cs="Times New Roman"/>
                <w:i/>
                <w:iCs/>
                <w:noProof/>
                <w:szCs w:val="20"/>
                <w:lang w:val="x-none"/>
              </w:rPr>
              <w:t>CCofIndicatedTCI</w:t>
            </w:r>
            <w:r w:rsidRPr="008F6DE8">
              <w:rPr>
                <w:rFonts w:eastAsia="SimSun" w:cs="Times New Roman"/>
                <w:noProof/>
                <w:szCs w:val="20"/>
                <w:lang w:val="x-none"/>
              </w:rPr>
              <w:t xml:space="preserve"> is not configured,</w:t>
            </w:r>
            <w:r w:rsidRPr="008F6DE8">
              <w:rPr>
                <w:rFonts w:eastAsia="SimSun" w:cs="Times New Roman"/>
                <w:i/>
                <w:iCs/>
                <w:noProof/>
                <w:szCs w:val="20"/>
                <w:lang w:val="x-none"/>
              </w:rPr>
              <w:t xml:space="preserve"> </w:t>
            </w:r>
            <w:r w:rsidRPr="008F6DE8">
              <w:rPr>
                <w:rFonts w:eastAsia="SimSun" w:cs="Times New Roman"/>
                <w:noProof/>
                <w:szCs w:val="20"/>
                <w:lang w:val="x-none"/>
              </w:rPr>
              <w:t xml:space="preserve">or to the CC indicated by </w:t>
            </w:r>
            <w:r w:rsidRPr="008F6DE8">
              <w:rPr>
                <w:rFonts w:eastAsia="SimSun" w:cs="Times New Roman"/>
                <w:i/>
                <w:iCs/>
                <w:noProof/>
                <w:szCs w:val="20"/>
                <w:lang w:val="x-none"/>
              </w:rPr>
              <w:t>CCofIndicatedTCI</w:t>
            </w:r>
            <w:r w:rsidRPr="008F6DE8">
              <w:rPr>
                <w:rFonts w:eastAsia="SimSun" w:cs="Times New Roman"/>
                <w:noProof/>
                <w:szCs w:val="20"/>
                <w:lang w:val="x-none"/>
              </w:rPr>
              <w:t xml:space="preserve"> in the </w:t>
            </w:r>
            <w:r w:rsidRPr="008F6DE8">
              <w:rPr>
                <w:rFonts w:eastAsia="SimSun" w:cs="Times New Roman"/>
                <w:i/>
                <w:iCs/>
                <w:noProof/>
                <w:szCs w:val="20"/>
                <w:lang w:val="x-none"/>
              </w:rPr>
              <w:t>CSI-ReportConfig)</w:t>
            </w:r>
            <w:r w:rsidRPr="008F6DE8">
              <w:rPr>
                <w:rFonts w:eastAsia="SimSun" w:cs="Times New Roman"/>
                <w:i/>
                <w:noProof/>
                <w:szCs w:val="20"/>
                <w:lang w:val="x-none"/>
              </w:rPr>
              <w:t>,</w:t>
            </w:r>
            <w:r w:rsidRPr="008F6DE8">
              <w:rPr>
                <w:rFonts w:eastAsia="SimSun" w:cs="Times New Roman"/>
                <w:i/>
                <w:iCs/>
                <w:noProof/>
                <w:szCs w:val="20"/>
                <w:lang w:val="x-none"/>
              </w:rPr>
              <w:t xml:space="preserve"> </w:t>
            </w:r>
            <w:r w:rsidRPr="008F6DE8">
              <w:rPr>
                <w:rFonts w:eastAsia="SimSun" w:cs="Times New Roman"/>
                <w:noProof/>
                <w:szCs w:val="20"/>
                <w:lang w:val="x-none"/>
              </w:rPr>
              <w:t xml:space="preserve">if </w:t>
            </w:r>
            <w:r w:rsidRPr="008F6DE8">
              <w:rPr>
                <w:rFonts w:eastAsia="SimSun" w:cs="Times New Roman"/>
                <w:i/>
                <w:noProof/>
                <w:szCs w:val="20"/>
                <w:lang w:val="x-none"/>
              </w:rPr>
              <w:t xml:space="preserve">newBeamResourceSet </w:t>
            </w:r>
            <w:r w:rsidRPr="008F6DE8">
              <w:rPr>
                <w:rFonts w:eastAsia="SimSun" w:cs="Times New Roman"/>
                <w:noProof/>
                <w:szCs w:val="20"/>
                <w:lang w:val="x-none"/>
              </w:rPr>
              <w:t xml:space="preserve">is a </w:t>
            </w:r>
            <w:r w:rsidRPr="008F6DE8">
              <w:rPr>
                <w:rFonts w:eastAsia="SimSun" w:cs="Times New Roman"/>
                <w:i/>
                <w:noProof/>
                <w:szCs w:val="20"/>
                <w:lang w:val="x-none"/>
              </w:rPr>
              <w:t xml:space="preserve">NZP-CSI-RS-ResourceSet </w:t>
            </w:r>
            <w:r w:rsidRPr="008F6DE8">
              <w:rPr>
                <w:rFonts w:eastAsia="SimSun" w:cs="Times New Roman"/>
                <w:noProof/>
                <w:szCs w:val="20"/>
                <w:lang w:val="x-none"/>
              </w:rPr>
              <w:t>configured with</w:t>
            </w:r>
            <w:r w:rsidRPr="008F6DE8">
              <w:rPr>
                <w:rFonts w:eastAsia="SimSun" w:cs="Times New Roman"/>
                <w:i/>
                <w:iCs/>
                <w:noProof/>
                <w:szCs w:val="20"/>
                <w:lang w:val="x-none"/>
              </w:rPr>
              <w:t xml:space="preserve"> </w:t>
            </w:r>
            <w:r w:rsidRPr="008F6DE8">
              <w:rPr>
                <w:rFonts w:eastAsia="SimSun" w:cs="Times New Roman"/>
                <w:i/>
                <w:noProof/>
                <w:szCs w:val="20"/>
                <w:lang w:val="x-none"/>
              </w:rPr>
              <w:t>repetition</w:t>
            </w:r>
            <w:r w:rsidRPr="008F6DE8">
              <w:rPr>
                <w:rFonts w:eastAsia="SimSun" w:cs="Times New Roman"/>
                <w:noProof/>
                <w:szCs w:val="20"/>
                <w:lang w:val="x-none"/>
              </w:rPr>
              <w:t>, else</w:t>
            </w:r>
          </w:p>
          <w:p w14:paraId="773E7763" w14:textId="77777777" w:rsidR="008F6DE8" w:rsidRPr="008F6DE8" w:rsidRDefault="008F6DE8" w:rsidP="008F6DE8">
            <w:pPr>
              <w:spacing w:after="180"/>
              <w:ind w:left="568" w:hanging="284"/>
              <w:rPr>
                <w:rFonts w:eastAsia="SimSun" w:cs="Times New Roman"/>
                <w:noProof/>
                <w:szCs w:val="20"/>
                <w:lang w:val="x-none"/>
              </w:rPr>
            </w:pPr>
            <w:r w:rsidRPr="008F6DE8">
              <w:rPr>
                <w:rFonts w:eastAsia="SimSun" w:cs="Times New Roman"/>
                <w:szCs w:val="20"/>
                <w:lang w:val="x-none"/>
              </w:rPr>
              <w:t>-</w:t>
            </w:r>
            <w:r w:rsidRPr="008F6DE8">
              <w:rPr>
                <w:rFonts w:eastAsia="SimSun" w:cs="Times New Roman"/>
                <w:szCs w:val="20"/>
                <w:lang w:val="x-none"/>
              </w:rPr>
              <w:tab/>
            </w:r>
            <w:r w:rsidRPr="008F6DE8">
              <w:rPr>
                <w:rFonts w:eastAsia="SimSun" w:cs="Times New Roman"/>
                <w:noProof/>
                <w:szCs w:val="20"/>
                <w:lang w:val="x-none"/>
              </w:rPr>
              <w:t xml:space="preserve">the SS/PBCH block which is QCLed with the reference signal in the indicated TCI state (applied to the same CC of </w:t>
            </w:r>
            <w:r w:rsidRPr="008F6DE8">
              <w:rPr>
                <w:rFonts w:eastAsia="SimSun" w:cs="Times New Roman"/>
                <w:i/>
                <w:iCs/>
                <w:noProof/>
                <w:szCs w:val="20"/>
                <w:lang w:val="x-none"/>
              </w:rPr>
              <w:t xml:space="preserve">CSI-ReportConfig </w:t>
            </w:r>
            <w:r w:rsidRPr="008F6DE8">
              <w:rPr>
                <w:rFonts w:eastAsia="SimSun" w:cs="Times New Roman"/>
                <w:noProof/>
                <w:szCs w:val="20"/>
                <w:lang w:val="x-none"/>
              </w:rPr>
              <w:t xml:space="preserve">if </w:t>
            </w:r>
            <w:r w:rsidRPr="008F6DE8">
              <w:rPr>
                <w:rFonts w:eastAsia="SimSun" w:cs="Times New Roman"/>
                <w:i/>
                <w:iCs/>
                <w:noProof/>
                <w:szCs w:val="20"/>
                <w:lang w:val="x-none"/>
              </w:rPr>
              <w:t>CCofIndicatedTCI</w:t>
            </w:r>
            <w:r w:rsidRPr="008F6DE8">
              <w:rPr>
                <w:rFonts w:eastAsia="SimSun" w:cs="Times New Roman"/>
                <w:noProof/>
                <w:szCs w:val="20"/>
                <w:lang w:val="x-none"/>
              </w:rPr>
              <w:t xml:space="preserve"> is not configured, or to the CC indicated by </w:t>
            </w:r>
            <w:r w:rsidRPr="008F6DE8">
              <w:rPr>
                <w:rFonts w:eastAsia="SimSun" w:cs="Times New Roman"/>
                <w:i/>
                <w:iCs/>
                <w:noProof/>
                <w:szCs w:val="20"/>
                <w:lang w:val="x-none"/>
              </w:rPr>
              <w:t>CCofIndicatedTCI</w:t>
            </w:r>
            <w:r w:rsidRPr="008F6DE8">
              <w:rPr>
                <w:rFonts w:eastAsia="SimSun" w:cs="Times New Roman"/>
                <w:noProof/>
                <w:szCs w:val="20"/>
                <w:lang w:val="x-none"/>
              </w:rPr>
              <w:t xml:space="preserve"> in the </w:t>
            </w:r>
            <w:r w:rsidRPr="008F6DE8">
              <w:rPr>
                <w:rFonts w:eastAsia="SimSun" w:cs="Times New Roman"/>
                <w:i/>
                <w:iCs/>
                <w:noProof/>
                <w:szCs w:val="20"/>
                <w:lang w:val="x-none"/>
              </w:rPr>
              <w:t>CSI-ReportConfig</w:t>
            </w:r>
            <w:r w:rsidRPr="008F6DE8">
              <w:rPr>
                <w:rFonts w:eastAsia="SimSun" w:cs="Times New Roman"/>
                <w:noProof/>
                <w:szCs w:val="20"/>
                <w:lang w:val="x-none"/>
              </w:rPr>
              <w:t>)</w:t>
            </w:r>
            <w:r w:rsidRPr="008F6DE8">
              <w:rPr>
                <w:rFonts w:eastAsia="SimSun" w:cs="Times New Roman"/>
                <w:i/>
                <w:iCs/>
                <w:noProof/>
                <w:szCs w:val="20"/>
                <w:lang w:val="x-none"/>
              </w:rPr>
              <w:t xml:space="preserve">, </w:t>
            </w:r>
            <w:r w:rsidRPr="008F6DE8">
              <w:rPr>
                <w:rFonts w:eastAsia="SimSun" w:cs="Times New Roman"/>
                <w:noProof/>
                <w:szCs w:val="20"/>
                <w:lang w:val="x-none"/>
              </w:rPr>
              <w:t xml:space="preserve">if </w:t>
            </w:r>
            <w:r w:rsidRPr="008F6DE8">
              <w:rPr>
                <w:rFonts w:eastAsia="SimSun" w:cs="Times New Roman"/>
                <w:i/>
                <w:noProof/>
                <w:szCs w:val="20"/>
                <w:lang w:val="x-none"/>
              </w:rPr>
              <w:t>newBeamResourceSet</w:t>
            </w:r>
            <w:r w:rsidRPr="008F6DE8">
              <w:rPr>
                <w:rFonts w:eastAsia="SimSun" w:cs="Times New Roman"/>
                <w:iCs/>
                <w:noProof/>
                <w:szCs w:val="20"/>
                <w:lang w:val="x-none"/>
              </w:rPr>
              <w:t xml:space="preserve"> is a</w:t>
            </w:r>
            <w:r w:rsidRPr="008F6DE8">
              <w:rPr>
                <w:rFonts w:eastAsia="SimSun" w:cs="Times New Roman"/>
                <w:i/>
                <w:noProof/>
                <w:szCs w:val="20"/>
                <w:lang w:val="x-none"/>
              </w:rPr>
              <w:t xml:space="preserve"> CSI-SSB-ResourceSet</w:t>
            </w:r>
            <w:r w:rsidRPr="008F6DE8">
              <w:rPr>
                <w:rFonts w:eastAsia="SimSun" w:cs="Times New Roman"/>
                <w:iCs/>
                <w:noProof/>
                <w:szCs w:val="20"/>
                <w:lang w:val="x-none"/>
              </w:rPr>
              <w:t>.</w:t>
            </w:r>
          </w:p>
          <w:p w14:paraId="3277124B" w14:textId="77777777" w:rsidR="008F6DE8" w:rsidRPr="008F6DE8" w:rsidRDefault="008F6DE8" w:rsidP="008F6DE8">
            <w:pPr>
              <w:spacing w:after="180"/>
              <w:rPr>
                <w:rFonts w:eastAsia="Times New Roman" w:cs="Times New Roman"/>
                <w:bCs/>
                <w:noProof/>
                <w:szCs w:val="20"/>
                <w:lang w:val="en-US"/>
              </w:rPr>
            </w:pPr>
            <w:r w:rsidRPr="008F6DE8">
              <w:rPr>
                <w:rFonts w:eastAsia="Times New Roman" w:cs="Times New Roman"/>
                <w:bCs/>
                <w:noProof/>
                <w:szCs w:val="20"/>
                <w:lang w:val="en-US"/>
              </w:rPr>
              <w:t xml:space="preserve">After transmitting UEIRI, </w:t>
            </w:r>
            <w:r w:rsidRPr="00DB2616">
              <w:rPr>
                <w:rFonts w:eastAsia="Times New Roman" w:cs="Times New Roman"/>
                <w:bCs/>
                <w:noProof/>
                <w:szCs w:val="20"/>
                <w:highlight w:val="green"/>
                <w:lang w:val="en-US"/>
              </w:rPr>
              <w:t>the UE reports</w:t>
            </w:r>
            <w:r w:rsidRPr="008F6DE8">
              <w:rPr>
                <w:rFonts w:eastAsia="Times New Roman" w:cs="Times New Roman"/>
                <w:bCs/>
                <w:noProof/>
                <w:szCs w:val="20"/>
                <w:lang w:val="en-US"/>
              </w:rPr>
              <w:t xml:space="preserve">, as defined in Clause 6.3.2.1.2 of [5, TS 38.212], </w:t>
            </w:r>
            <w:r w:rsidRPr="00DB2616">
              <w:rPr>
                <w:rFonts w:eastAsia="Times New Roman" w:cs="Times New Roman"/>
                <w:bCs/>
                <w:noProof/>
                <w:szCs w:val="20"/>
                <w:highlight w:val="green"/>
                <w:lang w:val="en-US"/>
              </w:rPr>
              <w:t xml:space="preserve">in a single reporting instance </w:t>
            </w:r>
            <w:r w:rsidRPr="00DB2616">
              <w:rPr>
                <w:rFonts w:eastAsia="Times New Roman" w:cs="Times New Roman"/>
                <w:bCs/>
                <w:i/>
                <w:iCs/>
                <w:noProof/>
                <w:szCs w:val="20"/>
                <w:highlight w:val="green"/>
                <w:lang w:val="en-US"/>
              </w:rPr>
              <w:t>nrofReportedRS-UEIBR</w:t>
            </w:r>
            <w:r w:rsidRPr="00DB2616">
              <w:rPr>
                <w:rFonts w:eastAsia="Times New Roman" w:cs="Times New Roman"/>
                <w:bCs/>
                <w:noProof/>
                <w:szCs w:val="20"/>
                <w:highlight w:val="green"/>
                <w:lang w:val="en-US"/>
              </w:rPr>
              <w:t xml:space="preserve"> CRIs or SSBRIs corresponding to reference signals provided by the </w:t>
            </w:r>
            <w:r w:rsidRPr="00DB2616">
              <w:rPr>
                <w:rFonts w:eastAsia="Times New Roman" w:cs="Times New Roman"/>
                <w:bCs/>
                <w:i/>
                <w:iCs/>
                <w:noProof/>
                <w:szCs w:val="20"/>
                <w:highlight w:val="green"/>
                <w:lang w:val="en-US"/>
              </w:rPr>
              <w:t>newBeamResourceSet</w:t>
            </w:r>
            <w:r w:rsidRPr="008F6DE8">
              <w:rPr>
                <w:rFonts w:eastAsia="Times New Roman" w:cs="Times New Roman"/>
                <w:bCs/>
                <w:noProof/>
                <w:szCs w:val="20"/>
                <w:lang w:val="en-US"/>
              </w:rPr>
              <w:t xml:space="preserve"> that comprise at least one reference signal that triggers the UEIRI transmission. For each CSI or SSBRI, </w:t>
            </w:r>
            <w:r w:rsidRPr="00DB2616">
              <w:rPr>
                <w:rFonts w:eastAsia="Times New Roman" w:cs="Times New Roman"/>
                <w:bCs/>
                <w:noProof/>
                <w:szCs w:val="20"/>
                <w:highlight w:val="cyan"/>
                <w:lang w:val="en-US"/>
              </w:rPr>
              <w:t>the CSI report includes</w:t>
            </w:r>
            <w:r w:rsidRPr="008F6DE8">
              <w:rPr>
                <w:rFonts w:eastAsia="Times New Roman" w:cs="Times New Roman"/>
                <w:bCs/>
                <w:noProof/>
                <w:szCs w:val="20"/>
                <w:lang w:val="en-US"/>
              </w:rPr>
              <w:t xml:space="preserve"> the absolute L1-RSRP or differential L1-RSRP and, when </w:t>
            </w:r>
            <w:r w:rsidRPr="008F6DE8">
              <w:rPr>
                <w:rFonts w:eastAsia="Times New Roman" w:cs="Times New Roman"/>
                <w:bCs/>
                <w:i/>
                <w:iCs/>
                <w:noProof/>
                <w:szCs w:val="20"/>
                <w:lang w:val="en-US"/>
              </w:rPr>
              <w:t>PresenceOfConditionMetIndicator</w:t>
            </w:r>
            <w:r w:rsidRPr="008F6DE8">
              <w:rPr>
                <w:rFonts w:eastAsia="Times New Roman" w:cs="Times New Roman"/>
                <w:bCs/>
                <w:noProof/>
                <w:szCs w:val="20"/>
                <w:lang w:val="en-US"/>
              </w:rPr>
              <w:t xml:space="preserve"> is configured, condition met indicator indicating whether the reference signal indicated by reported CRI or SSBRI triggers the UEIRI transmission</w:t>
            </w:r>
            <w:r w:rsidRPr="008F6DE8">
              <w:rPr>
                <w:rFonts w:eastAsia="Times New Roman" w:cs="Times New Roman"/>
                <w:iCs/>
                <w:noProof/>
                <w:szCs w:val="20"/>
                <w:lang w:val="en-US"/>
              </w:rPr>
              <w:t xml:space="preserve">, </w:t>
            </w:r>
            <w:r w:rsidRPr="008F6DE8">
              <w:rPr>
                <w:rFonts w:eastAsia="Times New Roman" w:cs="Times New Roman"/>
                <w:bCs/>
                <w:noProof/>
                <w:szCs w:val="20"/>
                <w:lang w:val="en-US"/>
              </w:rPr>
              <w:t xml:space="preserve">and, </w:t>
            </w:r>
            <w:r w:rsidRPr="00DB2616">
              <w:rPr>
                <w:rFonts w:eastAsia="Times New Roman" w:cs="Times New Roman"/>
                <w:bCs/>
                <w:noProof/>
                <w:szCs w:val="20"/>
                <w:highlight w:val="cyan"/>
                <w:lang w:val="en-US"/>
              </w:rPr>
              <w:t xml:space="preserve">when </w:t>
            </w:r>
            <w:r w:rsidRPr="00DB2616">
              <w:rPr>
                <w:rFonts w:eastAsia="Times New Roman" w:cs="Times New Roman"/>
                <w:bCs/>
                <w:i/>
                <w:iCs/>
                <w:noProof/>
                <w:szCs w:val="20"/>
                <w:highlight w:val="cyan"/>
                <w:lang w:val="en-US"/>
              </w:rPr>
              <w:t>enabledCurrentBeamReport</w:t>
            </w:r>
            <w:r w:rsidRPr="00DB2616">
              <w:rPr>
                <w:rFonts w:eastAsia="Times New Roman" w:cs="Times New Roman"/>
                <w:bCs/>
                <w:noProof/>
                <w:szCs w:val="20"/>
                <w:highlight w:val="cyan"/>
                <w:lang w:val="en-US"/>
              </w:rPr>
              <w:t xml:space="preserve"> is configured, the differential L1-RSRP corresponding to the reference signal in the indicated </w:t>
            </w:r>
            <w:r w:rsidRPr="00DB2616">
              <w:rPr>
                <w:rFonts w:eastAsia="Times New Roman" w:cs="Times New Roman"/>
                <w:szCs w:val="20"/>
                <w:highlight w:val="cyan"/>
              </w:rPr>
              <w:t>TCI state</w:t>
            </w:r>
            <w:r w:rsidRPr="00DB2616">
              <w:rPr>
                <w:rFonts w:eastAsia="Times New Roman" w:cs="Times New Roman"/>
                <w:bCs/>
                <w:noProof/>
                <w:szCs w:val="20"/>
                <w:highlight w:val="cyan"/>
                <w:lang w:val="en-US"/>
              </w:rPr>
              <w:t>, or to the SS/PBCH block which is QCLed with the reference signal in the indicated TCI state</w:t>
            </w:r>
            <w:r w:rsidRPr="008F6DE8">
              <w:rPr>
                <w:rFonts w:eastAsia="Times New Roman" w:cs="Times New Roman"/>
                <w:bCs/>
                <w:noProof/>
                <w:szCs w:val="20"/>
                <w:lang w:val="en-US"/>
              </w:rPr>
              <w:t>. The UE sends the CSI report</w:t>
            </w:r>
          </w:p>
          <w:p w14:paraId="1D058E81" w14:textId="77777777" w:rsidR="008F6DE8" w:rsidRPr="008F6DE8" w:rsidRDefault="008F6DE8" w:rsidP="008F6DE8">
            <w:pPr>
              <w:spacing w:after="180"/>
              <w:ind w:left="568" w:hanging="284"/>
              <w:rPr>
                <w:rFonts w:eastAsia="SimSun" w:cs="Times New Roman"/>
                <w:noProof/>
                <w:szCs w:val="20"/>
                <w:lang w:val="x-none"/>
              </w:rPr>
            </w:pPr>
            <w:r w:rsidRPr="008F6DE8">
              <w:rPr>
                <w:rFonts w:eastAsia="SimSun" w:cs="Times New Roman"/>
                <w:szCs w:val="20"/>
                <w:lang w:val="x-none"/>
              </w:rPr>
              <w:t>-</w:t>
            </w:r>
            <w:r w:rsidRPr="008F6DE8">
              <w:rPr>
                <w:rFonts w:eastAsia="SimSun" w:cs="Times New Roman"/>
                <w:szCs w:val="20"/>
                <w:lang w:val="x-none"/>
              </w:rPr>
              <w:tab/>
            </w:r>
            <w:r w:rsidRPr="008F6DE8">
              <w:rPr>
                <w:rFonts w:eastAsia="SimSun" w:cs="Times New Roman"/>
                <w:noProof/>
                <w:szCs w:val="20"/>
                <w:lang w:val="x-none"/>
              </w:rPr>
              <w:t xml:space="preserve">on a PUSCH indicated by the DCI format 0_1/0_2 in a PDCCH reception if </w:t>
            </w:r>
            <w:r w:rsidRPr="008F6DE8">
              <w:rPr>
                <w:rFonts w:eastAsia="SimSun" w:cs="Times New Roman"/>
                <w:i/>
                <w:iCs/>
                <w:noProof/>
                <w:szCs w:val="20"/>
                <w:lang w:val="x-none"/>
              </w:rPr>
              <w:t>reportTransmissionMode</w:t>
            </w:r>
            <w:r w:rsidRPr="008F6DE8">
              <w:rPr>
                <w:rFonts w:eastAsia="SimSun" w:cs="Times New Roman"/>
                <w:noProof/>
                <w:szCs w:val="20"/>
                <w:lang w:val="x-none"/>
              </w:rPr>
              <w:t xml:space="preserve"> is configured as ‘ModeA’ and the CSI trigger state associated with the </w:t>
            </w:r>
            <w:r w:rsidRPr="008F6DE8">
              <w:rPr>
                <w:rFonts w:eastAsia="SimSun" w:cs="Times New Roman"/>
                <w:i/>
                <w:iCs/>
                <w:noProof/>
                <w:szCs w:val="20"/>
                <w:lang w:val="x-none"/>
              </w:rPr>
              <w:t>CSI-ReportConfig</w:t>
            </w:r>
            <w:r w:rsidRPr="008F6DE8">
              <w:rPr>
                <w:rFonts w:eastAsia="SimSun" w:cs="Times New Roman"/>
                <w:noProof/>
                <w:szCs w:val="20"/>
                <w:lang w:val="x-none"/>
              </w:rPr>
              <w:t xml:space="preserve"> is indicated in the CSI request field in the DCI format 0_1/0_2, or </w:t>
            </w:r>
          </w:p>
          <w:p w14:paraId="7938BABC" w14:textId="77777777" w:rsidR="008F6DE8" w:rsidRPr="008F6DE8" w:rsidRDefault="008F6DE8" w:rsidP="008F6DE8">
            <w:pPr>
              <w:spacing w:after="180"/>
              <w:ind w:left="568" w:hanging="284"/>
              <w:rPr>
                <w:rFonts w:eastAsia="SimSun" w:cs="Times New Roman"/>
                <w:noProof/>
                <w:szCs w:val="20"/>
                <w:lang w:val="x-none"/>
              </w:rPr>
            </w:pPr>
            <w:r w:rsidRPr="008F6DE8">
              <w:rPr>
                <w:rFonts w:eastAsia="SimSun" w:cs="Times New Roman"/>
                <w:szCs w:val="20"/>
                <w:lang w:val="x-none"/>
              </w:rPr>
              <w:t>-</w:t>
            </w:r>
            <w:r w:rsidRPr="008F6DE8">
              <w:rPr>
                <w:rFonts w:eastAsia="SimSun" w:cs="Times New Roman"/>
                <w:szCs w:val="20"/>
                <w:lang w:val="x-none"/>
              </w:rPr>
              <w:tab/>
            </w:r>
            <w:r w:rsidRPr="008F6DE8">
              <w:rPr>
                <w:rFonts w:eastAsia="SimSun" w:cs="Times New Roman"/>
                <w:noProof/>
                <w:szCs w:val="20"/>
                <w:lang w:val="x-none"/>
              </w:rPr>
              <w:t xml:space="preserve">on a type 1 CG-PUSCH configured by </w:t>
            </w:r>
            <w:r w:rsidRPr="008F6DE8">
              <w:rPr>
                <w:rFonts w:eastAsia="SimSun" w:cs="Times New Roman"/>
                <w:i/>
                <w:iCs/>
                <w:noProof/>
                <w:szCs w:val="20"/>
                <w:lang w:val="x-none"/>
              </w:rPr>
              <w:t>configuredPUSCHResourceOfModeB</w:t>
            </w:r>
            <w:r w:rsidRPr="008F6DE8">
              <w:rPr>
                <w:rFonts w:eastAsia="SimSun" w:cs="Times New Roman"/>
                <w:noProof/>
                <w:szCs w:val="20"/>
                <w:lang w:val="x-none"/>
              </w:rPr>
              <w:t xml:space="preserve"> in the same CC as the corresponding </w:t>
            </w:r>
            <w:r w:rsidRPr="008F6DE8">
              <w:rPr>
                <w:rFonts w:eastAsia="SimSun" w:cs="Times New Roman"/>
                <w:i/>
                <w:iCs/>
                <w:noProof/>
                <w:szCs w:val="20"/>
                <w:lang w:val="x-none"/>
              </w:rPr>
              <w:t>CSI-ReportConfig,</w:t>
            </w:r>
            <w:r w:rsidRPr="008F6DE8">
              <w:rPr>
                <w:rFonts w:eastAsia="SimSun" w:cs="Times New Roman"/>
                <w:noProof/>
                <w:szCs w:val="20"/>
                <w:lang w:val="x-none"/>
              </w:rPr>
              <w:t xml:space="preserve"> on the first available transmission occasion </w:t>
            </w:r>
            <w:r w:rsidRPr="008F6DE8">
              <w:rPr>
                <w:rFonts w:eastAsia="SimSun" w:cs="Times New Roman"/>
                <w:i/>
                <w:iCs/>
                <w:noProof/>
                <w:szCs w:val="20"/>
                <w:lang w:val="x-none"/>
              </w:rPr>
              <w:t>numOfSymbols-ModeB</w:t>
            </w:r>
            <w:r w:rsidRPr="008F6DE8">
              <w:rPr>
                <w:rFonts w:eastAsia="SimSun" w:cs="Times New Roman"/>
                <w:noProof/>
                <w:szCs w:val="20"/>
                <w:lang w:val="x-none"/>
              </w:rPr>
              <w:t xml:space="preserve"> symbols after the end of the transmitted PUCCH if </w:t>
            </w:r>
            <w:r w:rsidRPr="008F6DE8">
              <w:rPr>
                <w:rFonts w:eastAsia="SimSun" w:cs="Times New Roman"/>
                <w:i/>
                <w:iCs/>
                <w:noProof/>
                <w:szCs w:val="20"/>
                <w:lang w:val="x-none"/>
              </w:rPr>
              <w:t>reportTransmissionMode</w:t>
            </w:r>
            <w:r w:rsidRPr="008F6DE8">
              <w:rPr>
                <w:rFonts w:eastAsia="SimSun" w:cs="Times New Roman"/>
                <w:noProof/>
                <w:szCs w:val="20"/>
                <w:lang w:val="x-none"/>
              </w:rPr>
              <w:t xml:space="preserve"> is configured as ‘ModeB’, where the periodicity of the PUCCH resource and type 1 CG-PUSCH resource is the same, </w:t>
            </w:r>
            <w:r w:rsidRPr="008F6DE8">
              <w:rPr>
                <w:rFonts w:eastAsia="SimSun" w:cs="Times New Roman"/>
                <w:i/>
                <w:iCs/>
                <w:noProof/>
                <w:szCs w:val="20"/>
                <w:lang w:val="x-none"/>
              </w:rPr>
              <w:t>numOfSymbols-ModeB</w:t>
            </w:r>
            <w:r w:rsidRPr="008F6DE8">
              <w:rPr>
                <w:rFonts w:eastAsia="SimSun" w:cs="Times New Roman"/>
                <w:noProof/>
                <w:szCs w:val="20"/>
                <w:lang w:val="x-none"/>
              </w:rPr>
              <w:t xml:space="preserve"> is based on the numerology of the PUCCH resource with UEIRI transmitted, and the CG-PUSCH does not carry UL-SCH.</w:t>
            </w:r>
          </w:p>
          <w:p w14:paraId="67750424" w14:textId="77777777" w:rsidR="008F6DE8" w:rsidRPr="00DB2616" w:rsidRDefault="008F6DE8" w:rsidP="00F76A29">
            <w:pPr>
              <w:rPr>
                <w:lang w:val="x-none"/>
              </w:rPr>
            </w:pPr>
          </w:p>
        </w:tc>
      </w:tr>
    </w:tbl>
    <w:p w14:paraId="7D6CFA0C" w14:textId="37DB5002" w:rsidR="00C91A05" w:rsidRDefault="00C91A05" w:rsidP="00F76A29"/>
    <w:p w14:paraId="000A6CE3" w14:textId="05CD5B64" w:rsidR="008C6BEA" w:rsidRDefault="008C6BEA" w:rsidP="00DB2616">
      <w:r>
        <w:t>Because of that, in our view</w:t>
      </w:r>
      <w:r w:rsidR="00F5236B">
        <w:t>:</w:t>
      </w:r>
    </w:p>
    <w:p w14:paraId="2B0003D4" w14:textId="77777777" w:rsidR="008C6BEA" w:rsidRDefault="008C6BEA" w:rsidP="008C6BEA">
      <w:pPr>
        <w:pStyle w:val="RAN4observation0"/>
      </w:pPr>
      <w:bookmarkStart w:id="21" w:name="_Toc213418875"/>
      <w:r>
        <w:t xml:space="preserve">In the current version of the specifications, </w:t>
      </w:r>
      <w:proofErr w:type="spellStart"/>
      <w:r w:rsidRPr="00756CF0">
        <w:rPr>
          <w:i/>
          <w:iCs/>
        </w:rPr>
        <w:t>timeRestrictionForChannelMeasurements</w:t>
      </w:r>
      <w:proofErr w:type="spellEnd"/>
      <w:r w:rsidRPr="00C71AC9">
        <w:t xml:space="preserve"> </w:t>
      </w:r>
      <w:r>
        <w:t xml:space="preserve">in a UEIBM </w:t>
      </w:r>
      <w:r w:rsidRPr="00CC4221">
        <w:rPr>
          <w:i/>
          <w:iCs/>
        </w:rPr>
        <w:t>CSI-</w:t>
      </w:r>
      <w:proofErr w:type="spellStart"/>
      <w:r w:rsidRPr="00CC4221">
        <w:rPr>
          <w:i/>
          <w:iCs/>
        </w:rPr>
        <w:t>ReportConfig</w:t>
      </w:r>
      <w:proofErr w:type="spellEnd"/>
      <w:r w:rsidRPr="00756CF0">
        <w:t xml:space="preserve">, i.e., a </w:t>
      </w:r>
      <w:r w:rsidRPr="00756CF0">
        <w:rPr>
          <w:i/>
          <w:iCs/>
        </w:rPr>
        <w:t>CSI-</w:t>
      </w:r>
      <w:proofErr w:type="spellStart"/>
      <w:r w:rsidRPr="00756CF0">
        <w:rPr>
          <w:i/>
          <w:iCs/>
        </w:rPr>
        <w:t>ReportConfig</w:t>
      </w:r>
      <w:proofErr w:type="spellEnd"/>
      <w:r>
        <w:t xml:space="preserve"> including high layer parameter </w:t>
      </w:r>
      <w:proofErr w:type="spellStart"/>
      <w:r w:rsidRPr="00756CF0">
        <w:rPr>
          <w:i/>
          <w:iCs/>
        </w:rPr>
        <w:t>eventTypeUE</w:t>
      </w:r>
      <w:proofErr w:type="spellEnd"/>
      <w:r w:rsidRPr="00756CF0">
        <w:rPr>
          <w:i/>
          <w:iCs/>
        </w:rPr>
        <w:t>-IBR</w:t>
      </w:r>
      <w:r>
        <w:t>:</w:t>
      </w:r>
      <w:bookmarkEnd w:id="21"/>
    </w:p>
    <w:p w14:paraId="3A9F9ACF" w14:textId="77777777" w:rsidR="008C6BEA" w:rsidRDefault="008C6BEA" w:rsidP="008C6BEA">
      <w:pPr>
        <w:pStyle w:val="RAN4observation0"/>
        <w:numPr>
          <w:ilvl w:val="0"/>
          <w:numId w:val="64"/>
        </w:numPr>
      </w:pPr>
      <w:bookmarkStart w:id="22" w:name="_Toc213418876"/>
      <w:r>
        <w:t xml:space="preserve">applies to the new beams, i.e., to the RSs/beams included in high layer parameter </w:t>
      </w:r>
      <w:proofErr w:type="spellStart"/>
      <w:proofErr w:type="gramStart"/>
      <w:r w:rsidRPr="008C6BEA">
        <w:rPr>
          <w:i/>
          <w:iCs/>
        </w:rPr>
        <w:t>resourcesForChannelMeasurement</w:t>
      </w:r>
      <w:proofErr w:type="spellEnd"/>
      <w:r w:rsidRPr="00756CF0">
        <w:t>;</w:t>
      </w:r>
      <w:bookmarkEnd w:id="22"/>
      <w:proofErr w:type="gramEnd"/>
    </w:p>
    <w:p w14:paraId="1802C08F" w14:textId="77777777" w:rsidR="008C6BEA" w:rsidRDefault="008C6BEA" w:rsidP="008C6BEA">
      <w:pPr>
        <w:pStyle w:val="RAN4observation0"/>
        <w:numPr>
          <w:ilvl w:val="0"/>
          <w:numId w:val="64"/>
        </w:numPr>
      </w:pPr>
      <w:bookmarkStart w:id="23" w:name="_Toc213418877"/>
      <w:r>
        <w:t>does not always apply to the current beam.</w:t>
      </w:r>
      <w:bookmarkEnd w:id="23"/>
    </w:p>
    <w:p w14:paraId="322426D5" w14:textId="3237BDAE" w:rsidR="008C6BEA" w:rsidRDefault="002F70F5" w:rsidP="00F76A29">
      <w:pPr>
        <w:rPr>
          <w:lang w:val="en-US"/>
        </w:rPr>
      </w:pPr>
      <w:r>
        <w:t>Ther</w:t>
      </w:r>
      <w:r w:rsidR="00C72DF3">
        <w:t>e</w:t>
      </w:r>
      <w:r>
        <w:t xml:space="preserve">fore, to properly capture RAN4 agreement and LS </w:t>
      </w:r>
      <w:r w:rsidRPr="0056607A">
        <w:rPr>
          <w:lang w:val="en-US"/>
        </w:rPr>
        <w:t>R4-2511656</w:t>
      </w:r>
      <w:r>
        <w:rPr>
          <w:lang w:val="en-US"/>
        </w:rPr>
        <w:t xml:space="preserve">, we think that </w:t>
      </w:r>
      <w:r w:rsidR="00C72DF3">
        <w:rPr>
          <w:lang w:val="en-US"/>
        </w:rPr>
        <w:t xml:space="preserve">we should explicitly write in the specifications that </w:t>
      </w:r>
      <w:r w:rsidR="004A71C4" w:rsidRPr="004A71C4">
        <w:rPr>
          <w:lang w:val="en-US"/>
        </w:rPr>
        <w:t xml:space="preserve">the value of M determined for the measurement period of the new beams by </w:t>
      </w:r>
      <w:proofErr w:type="spellStart"/>
      <w:r w:rsidR="004A71C4" w:rsidRPr="00DB2616">
        <w:rPr>
          <w:i/>
          <w:iCs/>
          <w:lang w:val="en-US"/>
        </w:rPr>
        <w:t>timeRestrictionForChannelMeasurement</w:t>
      </w:r>
      <w:proofErr w:type="spellEnd"/>
      <w:r w:rsidR="004A71C4" w:rsidRPr="004A71C4">
        <w:rPr>
          <w:lang w:val="en-US"/>
        </w:rPr>
        <w:t xml:space="preserve"> in </w:t>
      </w:r>
      <w:r w:rsidR="004A71C4">
        <w:rPr>
          <w:lang w:val="en-US"/>
        </w:rPr>
        <w:t>a</w:t>
      </w:r>
      <w:r w:rsidR="004A71C4" w:rsidRPr="004A71C4">
        <w:rPr>
          <w:lang w:val="en-US"/>
        </w:rPr>
        <w:t xml:space="preserve"> UEIBM CSI report configuration is also used for the current beam</w:t>
      </w:r>
      <w:r w:rsidR="00322810">
        <w:rPr>
          <w:lang w:val="en-US"/>
        </w:rPr>
        <w:t xml:space="preserve">, to avoid the ambiguity in case either </w:t>
      </w:r>
      <w:r w:rsidR="00D03895">
        <w:rPr>
          <w:lang w:val="en-US"/>
        </w:rPr>
        <w:t xml:space="preserve">the current beam is not part of </w:t>
      </w:r>
      <w:proofErr w:type="spellStart"/>
      <w:r w:rsidR="00D03895" w:rsidRPr="003B1A9C">
        <w:rPr>
          <w:i/>
          <w:iCs/>
        </w:rPr>
        <w:t>resourcesForChannelMeasuremen</w:t>
      </w:r>
      <w:r w:rsidR="00D03895" w:rsidRPr="00756CF0">
        <w:rPr>
          <w:i/>
          <w:iCs/>
        </w:rPr>
        <w:t>t</w:t>
      </w:r>
      <w:proofErr w:type="spellEnd"/>
      <w:r w:rsidR="00D03895">
        <w:rPr>
          <w:lang w:val="en-US"/>
        </w:rPr>
        <w:t xml:space="preserve"> or</w:t>
      </w:r>
      <w:r w:rsidR="00236EA1">
        <w:rPr>
          <w:lang w:val="en-US"/>
        </w:rPr>
        <w:t xml:space="preserve"> </w:t>
      </w:r>
      <w:proofErr w:type="spellStart"/>
      <w:r w:rsidR="00236EA1" w:rsidRPr="00756CF0">
        <w:rPr>
          <w:i/>
          <w:iCs/>
        </w:rPr>
        <w:t>currentBeamReport</w:t>
      </w:r>
      <w:proofErr w:type="spellEnd"/>
      <w:r w:rsidR="00236EA1">
        <w:rPr>
          <w:lang w:val="en-US"/>
        </w:rPr>
        <w:t xml:space="preserve"> is not enabled.</w:t>
      </w:r>
    </w:p>
    <w:p w14:paraId="25EE4E7A" w14:textId="0A0A0AA9" w:rsidR="00236EA1" w:rsidRDefault="00084AC0" w:rsidP="00DB2616">
      <w:pPr>
        <w:pStyle w:val="RAN4proposal"/>
      </w:pPr>
      <w:bookmarkStart w:id="24" w:name="_Toc213418878"/>
      <w:r>
        <w:t xml:space="preserve">Capture as proposed in our companion CR that </w:t>
      </w:r>
      <w:r w:rsidRPr="004A71C4">
        <w:rPr>
          <w:lang w:val="en-US"/>
        </w:rPr>
        <w:t xml:space="preserve">the value of M determined for the new beams by </w:t>
      </w:r>
      <w:proofErr w:type="spellStart"/>
      <w:r w:rsidRPr="00756CF0">
        <w:rPr>
          <w:i/>
          <w:lang w:val="en-US"/>
        </w:rPr>
        <w:t>timeRestrictionForChannelMeasurements</w:t>
      </w:r>
      <w:proofErr w:type="spellEnd"/>
      <w:r w:rsidRPr="004A71C4">
        <w:rPr>
          <w:lang w:val="en-US"/>
        </w:rPr>
        <w:t xml:space="preserve"> in </w:t>
      </w:r>
      <w:r>
        <w:rPr>
          <w:lang w:val="en-US"/>
        </w:rPr>
        <w:t>a</w:t>
      </w:r>
      <w:r w:rsidRPr="004A71C4">
        <w:rPr>
          <w:lang w:val="en-US"/>
        </w:rPr>
        <w:t xml:space="preserve"> UEIBM </w:t>
      </w:r>
      <w:proofErr w:type="spellStart"/>
      <w:r w:rsidR="008365C6" w:rsidRPr="00CC4221">
        <w:rPr>
          <w:i/>
        </w:rPr>
        <w:t>ReportConfig</w:t>
      </w:r>
      <w:proofErr w:type="spellEnd"/>
      <w:r w:rsidR="008365C6" w:rsidRPr="00756CF0">
        <w:t xml:space="preserve">, i.e., a </w:t>
      </w:r>
      <w:r w:rsidR="008365C6" w:rsidRPr="00756CF0">
        <w:rPr>
          <w:i/>
        </w:rPr>
        <w:t>CSI-</w:t>
      </w:r>
      <w:proofErr w:type="spellStart"/>
      <w:r w:rsidR="008365C6" w:rsidRPr="00756CF0">
        <w:rPr>
          <w:i/>
        </w:rPr>
        <w:t>ReportConfig</w:t>
      </w:r>
      <w:proofErr w:type="spellEnd"/>
      <w:r w:rsidR="008365C6">
        <w:t xml:space="preserve"> including high layer parameter </w:t>
      </w:r>
      <w:proofErr w:type="spellStart"/>
      <w:r w:rsidR="008365C6" w:rsidRPr="00756CF0">
        <w:rPr>
          <w:i/>
        </w:rPr>
        <w:t>eventTypeUE</w:t>
      </w:r>
      <w:proofErr w:type="spellEnd"/>
      <w:r w:rsidR="008365C6" w:rsidRPr="00756CF0">
        <w:rPr>
          <w:i/>
        </w:rPr>
        <w:t>-IBR</w:t>
      </w:r>
      <w:r w:rsidR="008365C6">
        <w:rPr>
          <w:lang w:val="en-US"/>
        </w:rPr>
        <w:t xml:space="preserve">, </w:t>
      </w:r>
      <w:r w:rsidRPr="004A71C4">
        <w:rPr>
          <w:lang w:val="en-US"/>
        </w:rPr>
        <w:t>is also used for the current beam</w:t>
      </w:r>
      <w:r w:rsidR="008365C6">
        <w:rPr>
          <w:lang w:val="en-US"/>
        </w:rPr>
        <w:t>.</w:t>
      </w:r>
      <w:bookmarkEnd w:id="24"/>
    </w:p>
    <w:p w14:paraId="4E51D99D" w14:textId="77777777" w:rsidR="00CD7492" w:rsidRPr="00614DD8" w:rsidRDefault="00CD7492" w:rsidP="00A37002">
      <w:pPr>
        <w:pStyle w:val="RAN4H1"/>
        <w:rPr>
          <w:lang w:val="en-US"/>
        </w:rPr>
      </w:pPr>
      <w:r w:rsidRPr="00614DD8">
        <w:rPr>
          <w:lang w:val="en-US"/>
        </w:rPr>
        <w:t>Conclusion</w:t>
      </w:r>
      <w:bookmarkEnd w:id="8"/>
    </w:p>
    <w:p w14:paraId="6DE21472" w14:textId="0DB8B379" w:rsidR="00381F95" w:rsidRPr="00614DD8" w:rsidRDefault="00936782" w:rsidP="00834A20">
      <w:pPr>
        <w:ind w:left="360"/>
        <w:rPr>
          <w:lang w:val="en-US"/>
        </w:rPr>
      </w:pPr>
      <w:r>
        <w:rPr>
          <w:lang w:val="en-US"/>
        </w:rPr>
        <w:t>In this paper, t</w:t>
      </w:r>
      <w:r w:rsidR="005B4801" w:rsidRPr="00614DD8">
        <w:rPr>
          <w:lang w:val="en-US"/>
        </w:rPr>
        <w:t xml:space="preserve">he following </w:t>
      </w:r>
      <w:r w:rsidR="00A877D6">
        <w:rPr>
          <w:lang w:val="en-US"/>
        </w:rPr>
        <w:t>o</w:t>
      </w:r>
      <w:r w:rsidR="005B4801" w:rsidRPr="00614DD8">
        <w:rPr>
          <w:lang w:val="en-US"/>
        </w:rPr>
        <w:t xml:space="preserve">bservations </w:t>
      </w:r>
      <w:r w:rsidR="008B0961" w:rsidRPr="00614DD8">
        <w:rPr>
          <w:lang w:val="en-US"/>
        </w:rPr>
        <w:t>and</w:t>
      </w:r>
      <w:r w:rsidR="005B4801" w:rsidRPr="00614DD8">
        <w:rPr>
          <w:lang w:val="en-US"/>
        </w:rPr>
        <w:t xml:space="preserve"> </w:t>
      </w:r>
      <w:r w:rsidR="00A877D6">
        <w:rPr>
          <w:lang w:val="en-US"/>
        </w:rPr>
        <w:t>p</w:t>
      </w:r>
      <w:r w:rsidR="005B4801" w:rsidRPr="00614DD8">
        <w:rPr>
          <w:lang w:val="en-US"/>
        </w:rPr>
        <w:t>roposals were made:</w:t>
      </w:r>
    </w:p>
    <w:p w14:paraId="44967EDE" w14:textId="77777777" w:rsidR="00B92E12"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13418870" w:history="1">
        <w:r w:rsidR="00B92E12" w:rsidRPr="00ED3689">
          <w:rPr>
            <w:rStyle w:val="Hyperlink"/>
            <w:b/>
            <w:bCs/>
            <w:noProof/>
            <w:lang w:val="en-US"/>
          </w:rPr>
          <w:t>Observation 1:</w:t>
        </w:r>
        <w:r w:rsidR="00B92E12" w:rsidRPr="00ED3689">
          <w:rPr>
            <w:rStyle w:val="Hyperlink"/>
            <w:noProof/>
            <w:lang w:val="en-US"/>
          </w:rPr>
          <w:t xml:space="preserve"> Current specification does not define starting and ending point for timer-based reporting.</w:t>
        </w:r>
      </w:hyperlink>
    </w:p>
    <w:p w14:paraId="5C8DEAA1" w14:textId="77777777" w:rsidR="00B92E12" w:rsidRDefault="00B92E12">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3418871" w:history="1">
        <w:r w:rsidRPr="00ED3689">
          <w:rPr>
            <w:rStyle w:val="Hyperlink"/>
            <w:b/>
            <w:bCs/>
            <w:noProof/>
          </w:rPr>
          <w:t>Observation 2:</w:t>
        </w:r>
        <w:r w:rsidRPr="00ED3689">
          <w:rPr>
            <w:rStyle w:val="Hyperlink"/>
            <w:noProof/>
          </w:rPr>
          <w:t xml:space="preserve"> If report is triggered by a restarted timer, event condition may have become met already during the previous timer, in which case the agreed timer-based reporting delay may not be sufficient to cover the time from event condition becoming met until the first PUCCH.</w:t>
        </w:r>
      </w:hyperlink>
    </w:p>
    <w:p w14:paraId="4B6F167A" w14:textId="77777777" w:rsidR="00B92E12" w:rsidRDefault="00B92E12">
      <w:pPr>
        <w:pStyle w:val="TOC5"/>
        <w:rPr>
          <w:rFonts w:asciiTheme="minorHAnsi" w:eastAsiaTheme="minorEastAsia" w:hAnsiTheme="minorHAnsi"/>
          <w:b w:val="0"/>
          <w:noProof/>
          <w:kern w:val="2"/>
          <w:sz w:val="24"/>
          <w:szCs w:val="24"/>
          <w:lang w:val="en-US"/>
          <w14:ligatures w14:val="standardContextual"/>
        </w:rPr>
      </w:pPr>
      <w:hyperlink w:anchor="_Toc213418872" w:history="1">
        <w:r w:rsidRPr="00ED3689">
          <w:rPr>
            <w:rStyle w:val="Hyperlink"/>
            <w:rFonts w:eastAsia="Times New Roman" w:cs="Times New Roman"/>
            <w:noProof/>
          </w:rPr>
          <w:t>Proposal 1:</w:t>
        </w:r>
        <w:r w:rsidRPr="00ED3689">
          <w:rPr>
            <w:rStyle w:val="Hyperlink"/>
            <w:rFonts w:eastAsia="Times New Roman" w:cs="Times New Roman"/>
            <w:noProof/>
            <w:lang w:eastAsia="zh-CN"/>
          </w:rPr>
          <w:t xml:space="preserve"> When </w:t>
        </w:r>
        <w:r w:rsidRPr="00ED3689">
          <w:rPr>
            <w:rStyle w:val="Hyperlink"/>
            <w:rFonts w:eastAsia="Times New Roman" w:cs="Times New Roman"/>
            <w:bCs/>
            <w:i/>
            <w:noProof/>
            <w:lang w:val="en-US"/>
          </w:rPr>
          <w:t>eventDetectionTimeWindowLength-r19</w:t>
        </w:r>
        <w:r w:rsidRPr="00ED3689">
          <w:rPr>
            <w:rStyle w:val="Hyperlink"/>
            <w:rFonts w:eastAsia="Times New Roman" w:cs="Times New Roman"/>
            <w:noProof/>
            <w:lang w:eastAsia="zh-CN"/>
          </w:rPr>
          <w:t xml:space="preserve"> is configured, t</w:t>
        </w:r>
        <w:r w:rsidRPr="00ED3689">
          <w:rPr>
            <w:rStyle w:val="Hyperlink"/>
            <w:rFonts w:eastAsia="Times New Roman" w:cs="Times New Roman"/>
            <w:noProof/>
          </w:rPr>
          <w:t>he event triggered L1-RSRP measurement reporting delay is defined as the time between an event that will trigger a measurement report and the point when the UE transmits first PUCCH over the air interface.</w:t>
        </w:r>
      </w:hyperlink>
    </w:p>
    <w:p w14:paraId="7FBE270D" w14:textId="30433775" w:rsidR="00B92E12" w:rsidRDefault="00B92E12">
      <w:pPr>
        <w:pStyle w:val="TOC5"/>
        <w:rPr>
          <w:rFonts w:asciiTheme="minorHAnsi" w:eastAsiaTheme="minorEastAsia" w:hAnsiTheme="minorHAnsi"/>
          <w:b w:val="0"/>
          <w:noProof/>
          <w:kern w:val="2"/>
          <w:sz w:val="24"/>
          <w:szCs w:val="24"/>
          <w:lang w:val="en-US"/>
          <w14:ligatures w14:val="standardContextual"/>
        </w:rPr>
      </w:pPr>
      <w:hyperlink w:anchor="_Toc213418873" w:history="1">
        <w:r w:rsidRPr="00ED3689">
          <w:rPr>
            <w:rStyle w:val="Hyperlink"/>
            <w:noProof/>
          </w:rPr>
          <w:t>a.</w:t>
        </w:r>
        <w:r w:rsidRPr="00ED3689">
          <w:rPr>
            <w:rStyle w:val="Hyperlink"/>
            <w:rFonts w:eastAsia="Times New Roman" w:cs="Times New Roman"/>
            <w:noProof/>
          </w:rPr>
          <w:t xml:space="preserve">If a timer is already running at the time of the event that will trigger a measurement report, the time until </w:t>
        </w:r>
        <w:r w:rsidRPr="00ED3689">
          <w:rPr>
            <w:rStyle w:val="Hyperlink"/>
            <w:rFonts w:eastAsia="Times New Roman"/>
            <w:noProof/>
          </w:rPr>
          <w:t>start of the timer during which the report is triggered</w:t>
        </w:r>
        <w:r w:rsidRPr="00ED3689">
          <w:rPr>
            <w:rStyle w:val="Hyperlink"/>
            <w:rFonts w:eastAsia="Times New Roman" w:cs="Times New Roman"/>
            <w:noProof/>
          </w:rPr>
          <w:t xml:space="preserve"> is added in the event triggered measurement reporting delay</w:t>
        </w:r>
      </w:hyperlink>
    </w:p>
    <w:p w14:paraId="3CED0AAB" w14:textId="77777777" w:rsidR="00B92E12" w:rsidRDefault="00B92E12">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3418874" w:history="1">
        <w:r w:rsidRPr="00ED3689">
          <w:rPr>
            <w:rStyle w:val="Hyperlink"/>
            <w:b/>
            <w:bCs/>
            <w:noProof/>
          </w:rPr>
          <w:t>Observation 3:</w:t>
        </w:r>
        <w:r w:rsidRPr="00ED3689">
          <w:rPr>
            <w:rStyle w:val="Hyperlink"/>
            <w:i/>
            <w:iCs/>
            <w:noProof/>
          </w:rPr>
          <w:t xml:space="preserve"> timeRestrictionForChannelMeasurements</w:t>
        </w:r>
        <w:r w:rsidRPr="00ED3689">
          <w:rPr>
            <w:rStyle w:val="Hyperlink"/>
            <w:noProof/>
          </w:rPr>
          <w:t xml:space="preserve"> in </w:t>
        </w:r>
        <w:r w:rsidRPr="00ED3689">
          <w:rPr>
            <w:rStyle w:val="Hyperlink"/>
            <w:i/>
            <w:iCs/>
            <w:noProof/>
          </w:rPr>
          <w:t>CSI-ReportConfig</w:t>
        </w:r>
        <w:r w:rsidRPr="00ED3689">
          <w:rPr>
            <w:rStyle w:val="Hyperlink"/>
            <w:noProof/>
          </w:rPr>
          <w:t xml:space="preserve"> applies to the RS/beam measurements, i.e., either SSB or CSI-RS measurements, that are reported by the UE.</w:t>
        </w:r>
      </w:hyperlink>
    </w:p>
    <w:p w14:paraId="6CBF2027" w14:textId="77777777" w:rsidR="00B92E12" w:rsidRDefault="00B92E12">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3418875" w:history="1">
        <w:r w:rsidRPr="00ED3689">
          <w:rPr>
            <w:rStyle w:val="Hyperlink"/>
            <w:b/>
            <w:bCs/>
            <w:noProof/>
          </w:rPr>
          <w:t>Observation 4:</w:t>
        </w:r>
        <w:r w:rsidRPr="00ED3689">
          <w:rPr>
            <w:rStyle w:val="Hyperlink"/>
            <w:noProof/>
          </w:rPr>
          <w:t xml:space="preserve"> In the current version of the specifications, </w:t>
        </w:r>
        <w:r w:rsidRPr="00ED3689">
          <w:rPr>
            <w:rStyle w:val="Hyperlink"/>
            <w:i/>
            <w:iCs/>
            <w:noProof/>
          </w:rPr>
          <w:t>timeRestrictionForChannelMeasurements</w:t>
        </w:r>
        <w:r w:rsidRPr="00ED3689">
          <w:rPr>
            <w:rStyle w:val="Hyperlink"/>
            <w:noProof/>
          </w:rPr>
          <w:t xml:space="preserve"> in a UEIBM </w:t>
        </w:r>
        <w:r w:rsidRPr="00ED3689">
          <w:rPr>
            <w:rStyle w:val="Hyperlink"/>
            <w:i/>
            <w:iCs/>
            <w:noProof/>
          </w:rPr>
          <w:t>CSI-ReportConfig</w:t>
        </w:r>
        <w:r w:rsidRPr="00ED3689">
          <w:rPr>
            <w:rStyle w:val="Hyperlink"/>
            <w:noProof/>
          </w:rPr>
          <w:t xml:space="preserve">, i.e., a </w:t>
        </w:r>
        <w:r w:rsidRPr="00ED3689">
          <w:rPr>
            <w:rStyle w:val="Hyperlink"/>
            <w:i/>
            <w:iCs/>
            <w:noProof/>
          </w:rPr>
          <w:t>CSI-ReportConfig</w:t>
        </w:r>
        <w:r w:rsidRPr="00ED3689">
          <w:rPr>
            <w:rStyle w:val="Hyperlink"/>
            <w:noProof/>
          </w:rPr>
          <w:t xml:space="preserve"> including high layer parameter </w:t>
        </w:r>
        <w:r w:rsidRPr="00ED3689">
          <w:rPr>
            <w:rStyle w:val="Hyperlink"/>
            <w:i/>
            <w:iCs/>
            <w:noProof/>
          </w:rPr>
          <w:t>eventTypeUE-IBR</w:t>
        </w:r>
        <w:r w:rsidRPr="00ED3689">
          <w:rPr>
            <w:rStyle w:val="Hyperlink"/>
            <w:noProof/>
          </w:rPr>
          <w:t>:</w:t>
        </w:r>
      </w:hyperlink>
    </w:p>
    <w:p w14:paraId="7B4176CB" w14:textId="77777777" w:rsidR="00B92E12" w:rsidRDefault="00B92E12">
      <w:pPr>
        <w:pStyle w:val="TOC4"/>
        <w:tabs>
          <w:tab w:val="left" w:pos="400"/>
          <w:tab w:val="right" w:leader="dot" w:pos="9617"/>
        </w:tabs>
        <w:rPr>
          <w:rFonts w:asciiTheme="minorHAnsi" w:eastAsiaTheme="minorEastAsia" w:hAnsiTheme="minorHAnsi"/>
          <w:noProof/>
          <w:kern w:val="2"/>
          <w:sz w:val="24"/>
          <w:szCs w:val="24"/>
          <w:lang w:val="en-US"/>
          <w14:ligatures w14:val="standardContextual"/>
        </w:rPr>
      </w:pPr>
      <w:hyperlink w:anchor="_Toc213418876" w:history="1">
        <w:r w:rsidRPr="00ED3689">
          <w:rPr>
            <w:rStyle w:val="Hyperlink"/>
            <w:noProof/>
          </w:rPr>
          <w:t>-</w:t>
        </w:r>
        <w:r>
          <w:rPr>
            <w:rFonts w:asciiTheme="minorHAnsi" w:eastAsiaTheme="minorEastAsia" w:hAnsiTheme="minorHAnsi"/>
            <w:noProof/>
            <w:kern w:val="2"/>
            <w:sz w:val="24"/>
            <w:szCs w:val="24"/>
            <w:lang w:val="en-US"/>
            <w14:ligatures w14:val="standardContextual"/>
          </w:rPr>
          <w:tab/>
        </w:r>
        <w:r w:rsidRPr="00ED3689">
          <w:rPr>
            <w:rStyle w:val="Hyperlink"/>
            <w:noProof/>
          </w:rPr>
          <w:t xml:space="preserve">applies to the new beams, i.e., to the RSs/beams included in high layer parameter </w:t>
        </w:r>
        <w:r w:rsidRPr="00ED3689">
          <w:rPr>
            <w:rStyle w:val="Hyperlink"/>
            <w:i/>
            <w:iCs/>
            <w:noProof/>
          </w:rPr>
          <w:t>resourcesForChannelMeasurement</w:t>
        </w:r>
        <w:r w:rsidRPr="00ED3689">
          <w:rPr>
            <w:rStyle w:val="Hyperlink"/>
            <w:noProof/>
          </w:rPr>
          <w:t>;</w:t>
        </w:r>
      </w:hyperlink>
    </w:p>
    <w:p w14:paraId="1977490D" w14:textId="77777777" w:rsidR="00B92E12" w:rsidRDefault="00B92E12">
      <w:pPr>
        <w:pStyle w:val="TOC4"/>
        <w:tabs>
          <w:tab w:val="left" w:pos="400"/>
          <w:tab w:val="right" w:leader="dot" w:pos="9617"/>
        </w:tabs>
        <w:rPr>
          <w:rFonts w:asciiTheme="minorHAnsi" w:eastAsiaTheme="minorEastAsia" w:hAnsiTheme="minorHAnsi"/>
          <w:noProof/>
          <w:kern w:val="2"/>
          <w:sz w:val="24"/>
          <w:szCs w:val="24"/>
          <w:lang w:val="en-US"/>
          <w14:ligatures w14:val="standardContextual"/>
        </w:rPr>
      </w:pPr>
      <w:hyperlink w:anchor="_Toc213418877" w:history="1">
        <w:r w:rsidRPr="00ED3689">
          <w:rPr>
            <w:rStyle w:val="Hyperlink"/>
            <w:noProof/>
          </w:rPr>
          <w:t>-</w:t>
        </w:r>
        <w:r>
          <w:rPr>
            <w:rFonts w:asciiTheme="minorHAnsi" w:eastAsiaTheme="minorEastAsia" w:hAnsiTheme="minorHAnsi"/>
            <w:noProof/>
            <w:kern w:val="2"/>
            <w:sz w:val="24"/>
            <w:szCs w:val="24"/>
            <w:lang w:val="en-US"/>
            <w14:ligatures w14:val="standardContextual"/>
          </w:rPr>
          <w:tab/>
        </w:r>
        <w:r w:rsidRPr="00ED3689">
          <w:rPr>
            <w:rStyle w:val="Hyperlink"/>
            <w:noProof/>
          </w:rPr>
          <w:t>does not always apply to the current beam.</w:t>
        </w:r>
      </w:hyperlink>
    </w:p>
    <w:p w14:paraId="103A4294" w14:textId="77777777" w:rsidR="00B92E12" w:rsidRDefault="00B92E12">
      <w:pPr>
        <w:pStyle w:val="TOC5"/>
        <w:rPr>
          <w:rFonts w:asciiTheme="minorHAnsi" w:eastAsiaTheme="minorEastAsia" w:hAnsiTheme="minorHAnsi"/>
          <w:b w:val="0"/>
          <w:noProof/>
          <w:kern w:val="2"/>
          <w:sz w:val="24"/>
          <w:szCs w:val="24"/>
          <w:lang w:val="en-US"/>
          <w14:ligatures w14:val="standardContextual"/>
        </w:rPr>
      </w:pPr>
      <w:hyperlink w:anchor="_Toc213418878" w:history="1">
        <w:r w:rsidRPr="00ED3689">
          <w:rPr>
            <w:rStyle w:val="Hyperlink"/>
            <w:noProof/>
          </w:rPr>
          <w:t xml:space="preserve">Proposal 2: Capture as proposed in our companion CR that </w:t>
        </w:r>
        <w:r w:rsidRPr="00ED3689">
          <w:rPr>
            <w:rStyle w:val="Hyperlink"/>
            <w:noProof/>
            <w:lang w:val="en-US"/>
          </w:rPr>
          <w:t xml:space="preserve">the value of M determined for the new beams by </w:t>
        </w:r>
        <w:r w:rsidRPr="00ED3689">
          <w:rPr>
            <w:rStyle w:val="Hyperlink"/>
            <w:i/>
            <w:noProof/>
            <w:lang w:val="en-US"/>
          </w:rPr>
          <w:t>timeRestrictionForChannelMeasurements</w:t>
        </w:r>
        <w:r w:rsidRPr="00ED3689">
          <w:rPr>
            <w:rStyle w:val="Hyperlink"/>
            <w:noProof/>
            <w:lang w:val="en-US"/>
          </w:rPr>
          <w:t xml:space="preserve"> in a UEIBM </w:t>
        </w:r>
        <w:r w:rsidRPr="00ED3689">
          <w:rPr>
            <w:rStyle w:val="Hyperlink"/>
            <w:i/>
            <w:noProof/>
          </w:rPr>
          <w:t>ReportConfig</w:t>
        </w:r>
        <w:r w:rsidRPr="00ED3689">
          <w:rPr>
            <w:rStyle w:val="Hyperlink"/>
            <w:noProof/>
          </w:rPr>
          <w:t xml:space="preserve">, i.e., a </w:t>
        </w:r>
        <w:r w:rsidRPr="00ED3689">
          <w:rPr>
            <w:rStyle w:val="Hyperlink"/>
            <w:i/>
            <w:noProof/>
          </w:rPr>
          <w:t>CSI-ReportConfig</w:t>
        </w:r>
        <w:r w:rsidRPr="00ED3689">
          <w:rPr>
            <w:rStyle w:val="Hyperlink"/>
            <w:noProof/>
          </w:rPr>
          <w:t xml:space="preserve"> including high layer parameter </w:t>
        </w:r>
        <w:r w:rsidRPr="00ED3689">
          <w:rPr>
            <w:rStyle w:val="Hyperlink"/>
            <w:i/>
            <w:noProof/>
          </w:rPr>
          <w:t>eventTypeUE-IBR</w:t>
        </w:r>
        <w:r w:rsidRPr="00ED3689">
          <w:rPr>
            <w:rStyle w:val="Hyperlink"/>
            <w:noProof/>
            <w:lang w:val="en-US"/>
          </w:rPr>
          <w:t>, is also used for the current beam.</w:t>
        </w:r>
      </w:hyperlink>
    </w:p>
    <w:p w14:paraId="73CBC02B" w14:textId="2618ECDA" w:rsidR="00847264" w:rsidRPr="00614DD8" w:rsidRDefault="00A4355E" w:rsidP="00834A20">
      <w:pPr>
        <w:ind w:left="360"/>
        <w:rPr>
          <w:lang w:val="en-US"/>
        </w:rPr>
      </w:pPr>
      <w:r w:rsidRPr="00614DD8">
        <w:rPr>
          <w:lang w:val="en-US"/>
        </w:rPr>
        <w:fldChar w:fldCharType="end"/>
      </w:r>
      <w:bookmarkStart w:id="25" w:name="_Toc116995849"/>
    </w:p>
    <w:p w14:paraId="6A98381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5"/>
    </w:p>
    <w:p w14:paraId="7E2E935E" w14:textId="6B19AC30" w:rsidR="003B4B4E" w:rsidRDefault="00DC4CEC" w:rsidP="00E37801">
      <w:pPr>
        <w:pStyle w:val="ListParagraph"/>
        <w:numPr>
          <w:ilvl w:val="0"/>
          <w:numId w:val="5"/>
        </w:numPr>
        <w:ind w:right="-22"/>
        <w:rPr>
          <w:lang w:val="en-US"/>
        </w:rPr>
      </w:pPr>
      <w:bookmarkStart w:id="26" w:name="_Ref114500673"/>
      <w:bookmarkStart w:id="27" w:name="_Hlk178150293"/>
      <w:bookmarkEnd w:id="26"/>
      <w:r w:rsidRPr="00DC4CEC">
        <w:rPr>
          <w:lang w:val="en-US"/>
        </w:rPr>
        <w:t>R4-2512130</w:t>
      </w:r>
      <w:r w:rsidR="00D04C45">
        <w:rPr>
          <w:lang w:val="en-US"/>
        </w:rPr>
        <w:t xml:space="preserve">, </w:t>
      </w:r>
      <w:r w:rsidRPr="00DC4CEC">
        <w:rPr>
          <w:lang w:val="en-US"/>
        </w:rPr>
        <w:t>WF on RRM requirements for NR_MIMO_Ph5_Part1</w:t>
      </w:r>
      <w:r w:rsidR="00D04C45">
        <w:rPr>
          <w:lang w:val="en-US"/>
        </w:rPr>
        <w:t>, RAN4#116bis</w:t>
      </w:r>
    </w:p>
    <w:p w14:paraId="4C0ABA5B" w14:textId="4689377D" w:rsidR="009A1FEE" w:rsidRPr="003B4B4E" w:rsidRDefault="003B4B4E" w:rsidP="00E37801">
      <w:pPr>
        <w:pStyle w:val="ListParagraph"/>
        <w:numPr>
          <w:ilvl w:val="0"/>
          <w:numId w:val="5"/>
        </w:numPr>
        <w:ind w:right="-22"/>
        <w:rPr>
          <w:lang w:val="en-US"/>
        </w:rPr>
      </w:pPr>
      <w:r w:rsidRPr="003B4B4E">
        <w:rPr>
          <w:lang w:val="en-US"/>
        </w:rPr>
        <w:t>R4-2520472</w:t>
      </w:r>
      <w:r w:rsidR="00D04C45">
        <w:rPr>
          <w:lang w:val="en-US"/>
        </w:rPr>
        <w:t xml:space="preserve">, </w:t>
      </w:r>
      <w:r w:rsidR="00D04C45" w:rsidRPr="00D04C45">
        <w:rPr>
          <w:lang w:val="en-US"/>
        </w:rPr>
        <w:t>CR for UEIBM reporting delay</w:t>
      </w:r>
      <w:r w:rsidR="00D04C45">
        <w:rPr>
          <w:lang w:val="en-US"/>
        </w:rPr>
        <w:t>, Nokia, RAN4#117</w:t>
      </w:r>
    </w:p>
    <w:p w14:paraId="1E151B24" w14:textId="77777777" w:rsidR="00E37801" w:rsidRPr="00614DD8" w:rsidRDefault="00E37801" w:rsidP="00E37801">
      <w:pPr>
        <w:ind w:left="360"/>
        <w:rPr>
          <w:lang w:val="en-US"/>
        </w:rPr>
      </w:pPr>
    </w:p>
    <w:p w14:paraId="2ABF054D" w14:textId="247D5AD0" w:rsidR="00E37801" w:rsidRPr="00614DD8" w:rsidRDefault="00E37801" w:rsidP="00E37801">
      <w:pPr>
        <w:pStyle w:val="RAN4H1"/>
        <w:numPr>
          <w:ilvl w:val="0"/>
          <w:numId w:val="0"/>
        </w:numPr>
        <w:ind w:left="360" w:hanging="360"/>
        <w:rPr>
          <w:lang w:val="en-US"/>
        </w:rPr>
      </w:pPr>
      <w:r>
        <w:rPr>
          <w:lang w:val="en-US"/>
        </w:rPr>
        <w:lastRenderedPageBreak/>
        <w:t xml:space="preserve">Appendix. </w:t>
      </w:r>
      <w:r w:rsidRPr="00DB2616">
        <w:rPr>
          <w:i/>
          <w:iCs/>
          <w:lang w:val="en-US"/>
        </w:rPr>
        <w:t>CSI-</w:t>
      </w:r>
      <w:proofErr w:type="spellStart"/>
      <w:r w:rsidRPr="00DB2616">
        <w:rPr>
          <w:i/>
          <w:iCs/>
          <w:lang w:val="en-US"/>
        </w:rPr>
        <w:t>ReportConfig</w:t>
      </w:r>
      <w:proofErr w:type="spellEnd"/>
      <w:r>
        <w:rPr>
          <w:lang w:val="en-US"/>
        </w:rPr>
        <w:t xml:space="preserve"> with UEIBM</w:t>
      </w:r>
    </w:p>
    <w:tbl>
      <w:tblPr>
        <w:tblStyle w:val="TableGrid"/>
        <w:tblW w:w="0" w:type="auto"/>
        <w:tblLook w:val="04A0" w:firstRow="1" w:lastRow="0" w:firstColumn="1" w:lastColumn="0" w:noHBand="0" w:noVBand="1"/>
      </w:tblPr>
      <w:tblGrid>
        <w:gridCol w:w="9617"/>
      </w:tblGrid>
      <w:tr w:rsidR="00E37801" w14:paraId="2D6EA4BC" w14:textId="77777777" w:rsidTr="00756CF0">
        <w:tc>
          <w:tcPr>
            <w:tcW w:w="9617" w:type="dxa"/>
          </w:tcPr>
          <w:p w14:paraId="2DC87BC4" w14:textId="77777777" w:rsidR="00E37801" w:rsidRPr="00DA3E05" w:rsidRDefault="00E37801" w:rsidP="00756CF0">
            <w:pPr>
              <w:keepNext/>
              <w:keepLines/>
              <w:overflowPunct w:val="0"/>
              <w:autoSpaceDE w:val="0"/>
              <w:autoSpaceDN w:val="0"/>
              <w:adjustRightInd w:val="0"/>
              <w:spacing w:before="60" w:after="180"/>
              <w:jc w:val="center"/>
              <w:textAlignment w:val="baseline"/>
              <w:rPr>
                <w:rFonts w:ascii="Arial" w:eastAsia="Times New Roman" w:hAnsi="Arial" w:cs="Times New Roman"/>
                <w:b/>
                <w:szCs w:val="20"/>
                <w:lang w:eastAsia="zh-CN"/>
              </w:rPr>
            </w:pPr>
            <w:r w:rsidRPr="00DA3E05">
              <w:rPr>
                <w:rFonts w:ascii="Arial" w:eastAsia="Times New Roman" w:hAnsi="Arial" w:cs="Times New Roman"/>
                <w:b/>
                <w:i/>
                <w:szCs w:val="20"/>
                <w:lang w:eastAsia="zh-CN"/>
              </w:rPr>
              <w:t>CSI-</w:t>
            </w:r>
            <w:proofErr w:type="spellStart"/>
            <w:r w:rsidRPr="00DA3E05">
              <w:rPr>
                <w:rFonts w:ascii="Arial" w:eastAsia="Times New Roman" w:hAnsi="Arial" w:cs="Times New Roman"/>
                <w:b/>
                <w:i/>
                <w:szCs w:val="20"/>
                <w:lang w:eastAsia="zh-CN"/>
              </w:rPr>
              <w:t>ReportConfig</w:t>
            </w:r>
            <w:proofErr w:type="spellEnd"/>
            <w:r w:rsidRPr="00DA3E05">
              <w:rPr>
                <w:rFonts w:ascii="Arial" w:eastAsia="Times New Roman" w:hAnsi="Arial" w:cs="Times New Roman"/>
                <w:b/>
                <w:szCs w:val="20"/>
                <w:lang w:eastAsia="zh-CN"/>
              </w:rPr>
              <w:t xml:space="preserve"> information element</w:t>
            </w:r>
          </w:p>
          <w:p w14:paraId="7F40E138"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0"/>
                <w:szCs w:val="10"/>
                <w:lang w:eastAsia="en-GB"/>
              </w:rPr>
            </w:pPr>
            <w:r w:rsidRPr="00DB2616">
              <w:rPr>
                <w:rFonts w:ascii="Courier New" w:eastAsia="Times New Roman" w:hAnsi="Courier New" w:cs="Times New Roman"/>
                <w:color w:val="808080"/>
                <w:sz w:val="10"/>
                <w:szCs w:val="10"/>
                <w:lang w:eastAsia="en-GB"/>
              </w:rPr>
              <w:t>-- ASN1START</w:t>
            </w:r>
          </w:p>
          <w:p w14:paraId="770D2B6F"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0"/>
                <w:szCs w:val="10"/>
                <w:lang w:eastAsia="en-GB"/>
              </w:rPr>
            </w:pPr>
            <w:r w:rsidRPr="00DB2616">
              <w:rPr>
                <w:rFonts w:ascii="Courier New" w:eastAsia="Times New Roman" w:hAnsi="Courier New" w:cs="Times New Roman"/>
                <w:color w:val="808080"/>
                <w:sz w:val="10"/>
                <w:szCs w:val="10"/>
                <w:lang w:eastAsia="en-GB"/>
              </w:rPr>
              <w:t>-- TAG-CSI-REPORTCONFIG-START</w:t>
            </w:r>
          </w:p>
          <w:p w14:paraId="4F483889"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p>
          <w:p w14:paraId="20ADB950"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CSI-</w:t>
            </w:r>
            <w:proofErr w:type="spellStart"/>
            <w:proofErr w:type="gramStart"/>
            <w:r w:rsidRPr="00DB2616">
              <w:rPr>
                <w:rFonts w:ascii="Courier New" w:eastAsia="Times New Roman" w:hAnsi="Courier New" w:cs="Times New Roman"/>
                <w:sz w:val="10"/>
                <w:szCs w:val="10"/>
                <w:lang w:eastAsia="en-GB"/>
              </w:rPr>
              <w:t>ReportConfig</w:t>
            </w:r>
            <w:proofErr w:type="spellEnd"/>
            <w:r w:rsidRPr="00DB2616">
              <w:rPr>
                <w:rFonts w:ascii="Courier New" w:eastAsia="Times New Roman" w:hAnsi="Courier New" w:cs="Times New Roman"/>
                <w:sz w:val="10"/>
                <w:szCs w:val="10"/>
                <w:lang w:eastAsia="en-GB"/>
              </w:rPr>
              <w:t xml:space="preserve"> ::=</w:t>
            </w:r>
            <w:proofErr w:type="gramEnd"/>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SEQUENCE</w:t>
            </w:r>
            <w:r w:rsidRPr="00DB2616">
              <w:rPr>
                <w:rFonts w:ascii="Courier New" w:eastAsia="Times New Roman" w:hAnsi="Courier New" w:cs="Times New Roman"/>
                <w:sz w:val="10"/>
                <w:szCs w:val="10"/>
                <w:lang w:eastAsia="en-GB"/>
              </w:rPr>
              <w:t xml:space="preserve"> {</w:t>
            </w:r>
          </w:p>
          <w:p w14:paraId="43AAE7DC"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reportConfigId</w:t>
            </w:r>
            <w:proofErr w:type="spellEnd"/>
            <w:r w:rsidRPr="00DB2616">
              <w:rPr>
                <w:rFonts w:ascii="Courier New" w:eastAsia="Times New Roman" w:hAnsi="Courier New" w:cs="Times New Roman"/>
                <w:sz w:val="10"/>
                <w:szCs w:val="10"/>
                <w:lang w:eastAsia="en-GB"/>
              </w:rPr>
              <w:t xml:space="preserve">                          CSI-</w:t>
            </w:r>
            <w:proofErr w:type="spellStart"/>
            <w:r w:rsidRPr="00DB2616">
              <w:rPr>
                <w:rFonts w:ascii="Courier New" w:eastAsia="Times New Roman" w:hAnsi="Courier New" w:cs="Times New Roman"/>
                <w:sz w:val="10"/>
                <w:szCs w:val="10"/>
                <w:lang w:eastAsia="en-GB"/>
              </w:rPr>
              <w:t>ReportConfigId</w:t>
            </w:r>
            <w:proofErr w:type="spellEnd"/>
            <w:r w:rsidRPr="00DB2616">
              <w:rPr>
                <w:rFonts w:ascii="Courier New" w:eastAsia="Times New Roman" w:hAnsi="Courier New" w:cs="Times New Roman"/>
                <w:sz w:val="10"/>
                <w:szCs w:val="10"/>
                <w:lang w:eastAsia="en-GB"/>
              </w:rPr>
              <w:t>,</w:t>
            </w:r>
          </w:p>
          <w:p w14:paraId="0E8DCCCD"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0"/>
                <w:szCs w:val="10"/>
                <w:lang w:eastAsia="en-GB"/>
              </w:rPr>
            </w:pPr>
            <w:r w:rsidRPr="00DB2616">
              <w:rPr>
                <w:rFonts w:ascii="Courier New" w:eastAsia="Times New Roman" w:hAnsi="Courier New" w:cs="Times New Roman"/>
                <w:sz w:val="10"/>
                <w:szCs w:val="10"/>
                <w:lang w:eastAsia="en-GB"/>
              </w:rPr>
              <w:t xml:space="preserve">    carrier                                 </w:t>
            </w:r>
            <w:proofErr w:type="spellStart"/>
            <w:r w:rsidRPr="00DB2616">
              <w:rPr>
                <w:rFonts w:ascii="Courier New" w:eastAsia="Times New Roman" w:hAnsi="Courier New" w:cs="Times New Roman"/>
                <w:sz w:val="10"/>
                <w:szCs w:val="10"/>
                <w:lang w:eastAsia="en-GB"/>
              </w:rPr>
              <w:t>ServCellIndex</w:t>
            </w:r>
            <w:proofErr w:type="spellEnd"/>
            <w:r w:rsidRPr="00DB2616">
              <w:rPr>
                <w:rFonts w:ascii="Courier New" w:eastAsia="Times New Roman" w:hAnsi="Courier New" w:cs="Times New Roman"/>
                <w:sz w:val="10"/>
                <w:szCs w:val="10"/>
                <w:lang w:eastAsia="en-GB"/>
              </w:rPr>
              <w:t xml:space="preserve">                   </w:t>
            </w:r>
            <w:proofErr w:type="gramStart"/>
            <w:r w:rsidRPr="00DB2616">
              <w:rPr>
                <w:rFonts w:ascii="Courier New" w:eastAsia="Times New Roman" w:hAnsi="Courier New" w:cs="Times New Roman"/>
                <w:color w:val="993366"/>
                <w:sz w:val="10"/>
                <w:szCs w:val="10"/>
                <w:lang w:eastAsia="en-GB"/>
              </w:rPr>
              <w:t>OPTIONAL</w:t>
            </w:r>
            <w:r w:rsidRPr="00DB2616">
              <w:rPr>
                <w:rFonts w:ascii="Courier New" w:eastAsia="Times New Roman" w:hAnsi="Courier New" w:cs="Times New Roman"/>
                <w:sz w:val="10"/>
                <w:szCs w:val="10"/>
                <w:lang w:eastAsia="en-GB"/>
              </w:rPr>
              <w:t xml:space="preserve">,   </w:t>
            </w:r>
            <w:proofErr w:type="gramEnd"/>
            <w:r w:rsidRPr="00DB2616">
              <w:rPr>
                <w:rFonts w:ascii="Courier New" w:eastAsia="Times New Roman" w:hAnsi="Courier New" w:cs="Times New Roman"/>
                <w:color w:val="808080"/>
                <w:sz w:val="10"/>
                <w:szCs w:val="10"/>
                <w:lang w:eastAsia="en-GB"/>
              </w:rPr>
              <w:t>-- Need S</w:t>
            </w:r>
          </w:p>
          <w:p w14:paraId="70F67AD5"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highlight w:val="green"/>
                <w:lang w:eastAsia="en-GB"/>
              </w:rPr>
              <w:t>resourcesForChannelMeasurement</w:t>
            </w:r>
            <w:proofErr w:type="spellEnd"/>
            <w:r w:rsidRPr="00DB2616">
              <w:rPr>
                <w:rFonts w:ascii="Courier New" w:eastAsia="Times New Roman" w:hAnsi="Courier New" w:cs="Times New Roman"/>
                <w:sz w:val="10"/>
                <w:szCs w:val="10"/>
                <w:lang w:eastAsia="en-GB"/>
              </w:rPr>
              <w:t xml:space="preserve">          CSI-</w:t>
            </w:r>
            <w:proofErr w:type="spellStart"/>
            <w:r w:rsidRPr="00DB2616">
              <w:rPr>
                <w:rFonts w:ascii="Courier New" w:eastAsia="Times New Roman" w:hAnsi="Courier New" w:cs="Times New Roman"/>
                <w:sz w:val="10"/>
                <w:szCs w:val="10"/>
                <w:lang w:eastAsia="en-GB"/>
              </w:rPr>
              <w:t>ResourceConfigId</w:t>
            </w:r>
            <w:proofErr w:type="spellEnd"/>
            <w:r w:rsidRPr="00DB2616">
              <w:rPr>
                <w:rFonts w:ascii="Courier New" w:eastAsia="Times New Roman" w:hAnsi="Courier New" w:cs="Times New Roman"/>
                <w:sz w:val="10"/>
                <w:szCs w:val="10"/>
                <w:lang w:eastAsia="en-GB"/>
              </w:rPr>
              <w:t>,</w:t>
            </w:r>
          </w:p>
          <w:p w14:paraId="3AD33D95"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0"/>
                <w:szCs w:val="10"/>
                <w:lang w:eastAsia="en-GB"/>
              </w:rPr>
            </w:pPr>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csi</w:t>
            </w:r>
            <w:proofErr w:type="spellEnd"/>
            <w:r w:rsidRPr="00DB2616">
              <w:rPr>
                <w:rFonts w:ascii="Courier New" w:eastAsia="Times New Roman" w:hAnsi="Courier New" w:cs="Times New Roman"/>
                <w:sz w:val="10"/>
                <w:szCs w:val="10"/>
                <w:lang w:eastAsia="en-GB"/>
              </w:rPr>
              <w:t>-IM-</w:t>
            </w:r>
            <w:proofErr w:type="spellStart"/>
            <w:r w:rsidRPr="00DB2616">
              <w:rPr>
                <w:rFonts w:ascii="Courier New" w:eastAsia="Times New Roman" w:hAnsi="Courier New" w:cs="Times New Roman"/>
                <w:sz w:val="10"/>
                <w:szCs w:val="10"/>
                <w:lang w:eastAsia="en-GB"/>
              </w:rPr>
              <w:t>ResourcesForInterference</w:t>
            </w:r>
            <w:proofErr w:type="spellEnd"/>
            <w:r w:rsidRPr="00DB2616">
              <w:rPr>
                <w:rFonts w:ascii="Courier New" w:eastAsia="Times New Roman" w:hAnsi="Courier New" w:cs="Times New Roman"/>
                <w:sz w:val="10"/>
                <w:szCs w:val="10"/>
                <w:lang w:eastAsia="en-GB"/>
              </w:rPr>
              <w:t xml:space="preserve">         CSI-</w:t>
            </w:r>
            <w:proofErr w:type="spellStart"/>
            <w:r w:rsidRPr="00DB2616">
              <w:rPr>
                <w:rFonts w:ascii="Courier New" w:eastAsia="Times New Roman" w:hAnsi="Courier New" w:cs="Times New Roman"/>
                <w:sz w:val="10"/>
                <w:szCs w:val="10"/>
                <w:lang w:eastAsia="en-GB"/>
              </w:rPr>
              <w:t>ResourceConfigId</w:t>
            </w:r>
            <w:proofErr w:type="spellEnd"/>
            <w:r w:rsidRPr="00DB2616">
              <w:rPr>
                <w:rFonts w:ascii="Courier New" w:eastAsia="Times New Roman" w:hAnsi="Courier New" w:cs="Times New Roman"/>
                <w:sz w:val="10"/>
                <w:szCs w:val="10"/>
                <w:lang w:eastAsia="en-GB"/>
              </w:rPr>
              <w:t xml:space="preserve">            </w:t>
            </w:r>
            <w:proofErr w:type="gramStart"/>
            <w:r w:rsidRPr="00DB2616">
              <w:rPr>
                <w:rFonts w:ascii="Courier New" w:eastAsia="Times New Roman" w:hAnsi="Courier New" w:cs="Times New Roman"/>
                <w:color w:val="993366"/>
                <w:sz w:val="10"/>
                <w:szCs w:val="10"/>
                <w:lang w:eastAsia="en-GB"/>
              </w:rPr>
              <w:t>OPTIONAL</w:t>
            </w:r>
            <w:r w:rsidRPr="00DB2616">
              <w:rPr>
                <w:rFonts w:ascii="Courier New" w:eastAsia="Times New Roman" w:hAnsi="Courier New" w:cs="Times New Roman"/>
                <w:sz w:val="10"/>
                <w:szCs w:val="10"/>
                <w:lang w:eastAsia="en-GB"/>
              </w:rPr>
              <w:t xml:space="preserve">,   </w:t>
            </w:r>
            <w:proofErr w:type="gramEnd"/>
            <w:r w:rsidRPr="00DB2616">
              <w:rPr>
                <w:rFonts w:ascii="Courier New" w:eastAsia="Times New Roman" w:hAnsi="Courier New" w:cs="Times New Roman"/>
                <w:color w:val="808080"/>
                <w:sz w:val="10"/>
                <w:szCs w:val="10"/>
                <w:lang w:eastAsia="en-GB"/>
              </w:rPr>
              <w:t>-- Need R</w:t>
            </w:r>
          </w:p>
          <w:p w14:paraId="54EE4EE0"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0"/>
                <w:szCs w:val="10"/>
                <w:lang w:eastAsia="en-GB"/>
              </w:rPr>
            </w:pPr>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nzp</w:t>
            </w:r>
            <w:proofErr w:type="spellEnd"/>
            <w:r w:rsidRPr="00DB2616">
              <w:rPr>
                <w:rFonts w:ascii="Courier New" w:eastAsia="Times New Roman" w:hAnsi="Courier New" w:cs="Times New Roman"/>
                <w:sz w:val="10"/>
                <w:szCs w:val="10"/>
                <w:lang w:eastAsia="en-GB"/>
              </w:rPr>
              <w:t>-CSI-RS-</w:t>
            </w:r>
            <w:proofErr w:type="spellStart"/>
            <w:r w:rsidRPr="00DB2616">
              <w:rPr>
                <w:rFonts w:ascii="Courier New" w:eastAsia="Times New Roman" w:hAnsi="Courier New" w:cs="Times New Roman"/>
                <w:sz w:val="10"/>
                <w:szCs w:val="10"/>
                <w:lang w:eastAsia="en-GB"/>
              </w:rPr>
              <w:t>ResourcesForInterference</w:t>
            </w:r>
            <w:proofErr w:type="spellEnd"/>
            <w:r w:rsidRPr="00DB2616">
              <w:rPr>
                <w:rFonts w:ascii="Courier New" w:eastAsia="Times New Roman" w:hAnsi="Courier New" w:cs="Times New Roman"/>
                <w:sz w:val="10"/>
                <w:szCs w:val="10"/>
                <w:lang w:eastAsia="en-GB"/>
              </w:rPr>
              <w:t xml:space="preserve">     CSI-</w:t>
            </w:r>
            <w:proofErr w:type="spellStart"/>
            <w:r w:rsidRPr="00DB2616">
              <w:rPr>
                <w:rFonts w:ascii="Courier New" w:eastAsia="Times New Roman" w:hAnsi="Courier New" w:cs="Times New Roman"/>
                <w:sz w:val="10"/>
                <w:szCs w:val="10"/>
                <w:lang w:eastAsia="en-GB"/>
              </w:rPr>
              <w:t>ResourceConfigId</w:t>
            </w:r>
            <w:proofErr w:type="spellEnd"/>
            <w:r w:rsidRPr="00DB2616">
              <w:rPr>
                <w:rFonts w:ascii="Courier New" w:eastAsia="Times New Roman" w:hAnsi="Courier New" w:cs="Times New Roman"/>
                <w:sz w:val="10"/>
                <w:szCs w:val="10"/>
                <w:lang w:eastAsia="en-GB"/>
              </w:rPr>
              <w:t xml:space="preserve">            </w:t>
            </w:r>
            <w:proofErr w:type="gramStart"/>
            <w:r w:rsidRPr="00DB2616">
              <w:rPr>
                <w:rFonts w:ascii="Courier New" w:eastAsia="Times New Roman" w:hAnsi="Courier New" w:cs="Times New Roman"/>
                <w:color w:val="993366"/>
                <w:sz w:val="10"/>
                <w:szCs w:val="10"/>
                <w:lang w:eastAsia="en-GB"/>
              </w:rPr>
              <w:t>OPTIONAL</w:t>
            </w:r>
            <w:r w:rsidRPr="00DB2616">
              <w:rPr>
                <w:rFonts w:ascii="Courier New" w:eastAsia="Times New Roman" w:hAnsi="Courier New" w:cs="Times New Roman"/>
                <w:sz w:val="10"/>
                <w:szCs w:val="10"/>
                <w:lang w:eastAsia="en-GB"/>
              </w:rPr>
              <w:t xml:space="preserve">,   </w:t>
            </w:r>
            <w:proofErr w:type="gramEnd"/>
            <w:r w:rsidRPr="00DB2616">
              <w:rPr>
                <w:rFonts w:ascii="Courier New" w:eastAsia="Times New Roman" w:hAnsi="Courier New" w:cs="Times New Roman"/>
                <w:color w:val="808080"/>
                <w:sz w:val="10"/>
                <w:szCs w:val="10"/>
                <w:lang w:eastAsia="en-GB"/>
              </w:rPr>
              <w:t>-- Need R</w:t>
            </w:r>
          </w:p>
          <w:p w14:paraId="5554C7BB"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reportConfigType</w:t>
            </w:r>
            <w:proofErr w:type="spellEnd"/>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CHOICE</w:t>
            </w:r>
            <w:r w:rsidRPr="00DB2616">
              <w:rPr>
                <w:rFonts w:ascii="Courier New" w:eastAsia="Times New Roman" w:hAnsi="Courier New" w:cs="Times New Roman"/>
                <w:sz w:val="10"/>
                <w:szCs w:val="10"/>
                <w:lang w:eastAsia="en-GB"/>
              </w:rPr>
              <w:t xml:space="preserve"> {</w:t>
            </w:r>
          </w:p>
          <w:p w14:paraId="307F4167"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periodic                                </w:t>
            </w:r>
            <w:r w:rsidRPr="00DB2616">
              <w:rPr>
                <w:rFonts w:ascii="Courier New" w:eastAsia="Times New Roman" w:hAnsi="Courier New" w:cs="Times New Roman"/>
                <w:color w:val="993366"/>
                <w:sz w:val="10"/>
                <w:szCs w:val="10"/>
                <w:lang w:eastAsia="en-GB"/>
              </w:rPr>
              <w:t>SEQUENCE</w:t>
            </w:r>
            <w:r w:rsidRPr="00DB2616">
              <w:rPr>
                <w:rFonts w:ascii="Courier New" w:eastAsia="Times New Roman" w:hAnsi="Courier New" w:cs="Times New Roman"/>
                <w:sz w:val="10"/>
                <w:szCs w:val="10"/>
                <w:lang w:eastAsia="en-GB"/>
              </w:rPr>
              <w:t xml:space="preserve"> {</w:t>
            </w:r>
          </w:p>
          <w:p w14:paraId="1CFCD88C"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reportSlotConfig</w:t>
            </w:r>
            <w:proofErr w:type="spellEnd"/>
            <w:r w:rsidRPr="00DB2616">
              <w:rPr>
                <w:rFonts w:ascii="Courier New" w:eastAsia="Times New Roman" w:hAnsi="Courier New" w:cs="Times New Roman"/>
                <w:sz w:val="10"/>
                <w:szCs w:val="10"/>
                <w:lang w:eastAsia="en-GB"/>
              </w:rPr>
              <w:t xml:space="preserve">                        CSI-</w:t>
            </w:r>
            <w:proofErr w:type="spellStart"/>
            <w:r w:rsidRPr="00DB2616">
              <w:rPr>
                <w:rFonts w:ascii="Courier New" w:eastAsia="Times New Roman" w:hAnsi="Courier New" w:cs="Times New Roman"/>
                <w:sz w:val="10"/>
                <w:szCs w:val="10"/>
                <w:lang w:eastAsia="en-GB"/>
              </w:rPr>
              <w:t>ReportPeriodicityAndOffset</w:t>
            </w:r>
            <w:proofErr w:type="spellEnd"/>
            <w:r w:rsidRPr="00DB2616">
              <w:rPr>
                <w:rFonts w:ascii="Courier New" w:eastAsia="Times New Roman" w:hAnsi="Courier New" w:cs="Times New Roman"/>
                <w:sz w:val="10"/>
                <w:szCs w:val="10"/>
                <w:lang w:eastAsia="en-GB"/>
              </w:rPr>
              <w:t>,</w:t>
            </w:r>
          </w:p>
          <w:p w14:paraId="2B0C3B51"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pucch</w:t>
            </w:r>
            <w:proofErr w:type="spellEnd"/>
            <w:r w:rsidRPr="00DB2616">
              <w:rPr>
                <w:rFonts w:ascii="Courier New" w:eastAsia="Times New Roman" w:hAnsi="Courier New" w:cs="Times New Roman"/>
                <w:sz w:val="10"/>
                <w:szCs w:val="10"/>
                <w:lang w:eastAsia="en-GB"/>
              </w:rPr>
              <w:t>-CSI-</w:t>
            </w:r>
            <w:proofErr w:type="spellStart"/>
            <w:r w:rsidRPr="00DB2616">
              <w:rPr>
                <w:rFonts w:ascii="Courier New" w:eastAsia="Times New Roman" w:hAnsi="Courier New" w:cs="Times New Roman"/>
                <w:sz w:val="10"/>
                <w:szCs w:val="10"/>
                <w:lang w:eastAsia="en-GB"/>
              </w:rPr>
              <w:t>ResourceList</w:t>
            </w:r>
            <w:proofErr w:type="spellEnd"/>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SEQUENCE</w:t>
            </w:r>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SIZE</w:t>
            </w:r>
            <w:r w:rsidRPr="00DB2616">
              <w:rPr>
                <w:rFonts w:ascii="Courier New" w:eastAsia="Times New Roman" w:hAnsi="Courier New" w:cs="Times New Roman"/>
                <w:sz w:val="10"/>
                <w:szCs w:val="10"/>
                <w:lang w:eastAsia="en-GB"/>
              </w:rPr>
              <w:t xml:space="preserve"> (</w:t>
            </w:r>
            <w:proofErr w:type="gramStart"/>
            <w:r w:rsidRPr="00DB2616">
              <w:rPr>
                <w:rFonts w:ascii="Courier New" w:eastAsia="Times New Roman" w:hAnsi="Courier New" w:cs="Times New Roman"/>
                <w:sz w:val="10"/>
                <w:szCs w:val="10"/>
                <w:lang w:eastAsia="en-GB"/>
              </w:rPr>
              <w:t>1..</w:t>
            </w:r>
            <w:proofErr w:type="gramEnd"/>
            <w:r w:rsidRPr="00DB2616">
              <w:rPr>
                <w:rFonts w:ascii="Courier New" w:eastAsia="Times New Roman" w:hAnsi="Courier New" w:cs="Times New Roman"/>
                <w:sz w:val="10"/>
                <w:szCs w:val="10"/>
                <w:lang w:eastAsia="en-GB"/>
              </w:rPr>
              <w:t>maxNrofBWPs))</w:t>
            </w:r>
            <w:r w:rsidRPr="00DB2616">
              <w:rPr>
                <w:rFonts w:ascii="Courier New" w:eastAsia="Times New Roman" w:hAnsi="Courier New" w:cs="Times New Roman"/>
                <w:color w:val="993366"/>
                <w:sz w:val="10"/>
                <w:szCs w:val="10"/>
                <w:lang w:eastAsia="en-GB"/>
              </w:rPr>
              <w:t xml:space="preserve"> OF</w:t>
            </w:r>
            <w:r w:rsidRPr="00DB2616">
              <w:rPr>
                <w:rFonts w:ascii="Courier New" w:eastAsia="Times New Roman" w:hAnsi="Courier New" w:cs="Times New Roman"/>
                <w:sz w:val="10"/>
                <w:szCs w:val="10"/>
                <w:lang w:eastAsia="en-GB"/>
              </w:rPr>
              <w:t xml:space="preserve"> PUCCH-CSI-Resource</w:t>
            </w:r>
          </w:p>
          <w:p w14:paraId="0F4C5EB5"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
          <w:p w14:paraId="7FD9F5C8"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semiPersistentOnPUCCH</w:t>
            </w:r>
            <w:proofErr w:type="spellEnd"/>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SEQUENCE</w:t>
            </w:r>
            <w:r w:rsidRPr="00DB2616">
              <w:rPr>
                <w:rFonts w:ascii="Courier New" w:eastAsia="Times New Roman" w:hAnsi="Courier New" w:cs="Times New Roman"/>
                <w:sz w:val="10"/>
                <w:szCs w:val="10"/>
                <w:lang w:eastAsia="en-GB"/>
              </w:rPr>
              <w:t xml:space="preserve"> {</w:t>
            </w:r>
          </w:p>
          <w:p w14:paraId="67B6E40D"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reportSlotConfig</w:t>
            </w:r>
            <w:proofErr w:type="spellEnd"/>
            <w:r w:rsidRPr="00DB2616">
              <w:rPr>
                <w:rFonts w:ascii="Courier New" w:eastAsia="Times New Roman" w:hAnsi="Courier New" w:cs="Times New Roman"/>
                <w:sz w:val="10"/>
                <w:szCs w:val="10"/>
                <w:lang w:eastAsia="en-GB"/>
              </w:rPr>
              <w:t xml:space="preserve">                        CSI-</w:t>
            </w:r>
            <w:proofErr w:type="spellStart"/>
            <w:r w:rsidRPr="00DB2616">
              <w:rPr>
                <w:rFonts w:ascii="Courier New" w:eastAsia="Times New Roman" w:hAnsi="Courier New" w:cs="Times New Roman"/>
                <w:sz w:val="10"/>
                <w:szCs w:val="10"/>
                <w:lang w:eastAsia="en-GB"/>
              </w:rPr>
              <w:t>ReportPeriodicityAndOffset</w:t>
            </w:r>
            <w:proofErr w:type="spellEnd"/>
            <w:r w:rsidRPr="00DB2616">
              <w:rPr>
                <w:rFonts w:ascii="Courier New" w:eastAsia="Times New Roman" w:hAnsi="Courier New" w:cs="Times New Roman"/>
                <w:sz w:val="10"/>
                <w:szCs w:val="10"/>
                <w:lang w:eastAsia="en-GB"/>
              </w:rPr>
              <w:t>,</w:t>
            </w:r>
          </w:p>
          <w:p w14:paraId="6E57C43A"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pucch</w:t>
            </w:r>
            <w:proofErr w:type="spellEnd"/>
            <w:r w:rsidRPr="00DB2616">
              <w:rPr>
                <w:rFonts w:ascii="Courier New" w:eastAsia="Times New Roman" w:hAnsi="Courier New" w:cs="Times New Roman"/>
                <w:sz w:val="10"/>
                <w:szCs w:val="10"/>
                <w:lang w:eastAsia="en-GB"/>
              </w:rPr>
              <w:t>-CSI-</w:t>
            </w:r>
            <w:proofErr w:type="spellStart"/>
            <w:r w:rsidRPr="00DB2616">
              <w:rPr>
                <w:rFonts w:ascii="Courier New" w:eastAsia="Times New Roman" w:hAnsi="Courier New" w:cs="Times New Roman"/>
                <w:sz w:val="10"/>
                <w:szCs w:val="10"/>
                <w:lang w:eastAsia="en-GB"/>
              </w:rPr>
              <w:t>ResourceList</w:t>
            </w:r>
            <w:proofErr w:type="spellEnd"/>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SEQUENCE</w:t>
            </w:r>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SIZE</w:t>
            </w:r>
            <w:r w:rsidRPr="00DB2616">
              <w:rPr>
                <w:rFonts w:ascii="Courier New" w:eastAsia="Times New Roman" w:hAnsi="Courier New" w:cs="Times New Roman"/>
                <w:sz w:val="10"/>
                <w:szCs w:val="10"/>
                <w:lang w:eastAsia="en-GB"/>
              </w:rPr>
              <w:t xml:space="preserve"> (</w:t>
            </w:r>
            <w:proofErr w:type="gramStart"/>
            <w:r w:rsidRPr="00DB2616">
              <w:rPr>
                <w:rFonts w:ascii="Courier New" w:eastAsia="Times New Roman" w:hAnsi="Courier New" w:cs="Times New Roman"/>
                <w:sz w:val="10"/>
                <w:szCs w:val="10"/>
                <w:lang w:eastAsia="en-GB"/>
              </w:rPr>
              <w:t>1..</w:t>
            </w:r>
            <w:proofErr w:type="gramEnd"/>
            <w:r w:rsidRPr="00DB2616">
              <w:rPr>
                <w:rFonts w:ascii="Courier New" w:eastAsia="Times New Roman" w:hAnsi="Courier New" w:cs="Times New Roman"/>
                <w:sz w:val="10"/>
                <w:szCs w:val="10"/>
                <w:lang w:eastAsia="en-GB"/>
              </w:rPr>
              <w:t>maxNrofBWPs))</w:t>
            </w:r>
            <w:r w:rsidRPr="00DB2616">
              <w:rPr>
                <w:rFonts w:ascii="Courier New" w:eastAsia="Times New Roman" w:hAnsi="Courier New" w:cs="Times New Roman"/>
                <w:color w:val="993366"/>
                <w:sz w:val="10"/>
                <w:szCs w:val="10"/>
                <w:lang w:eastAsia="en-GB"/>
              </w:rPr>
              <w:t xml:space="preserve"> OF</w:t>
            </w:r>
            <w:r w:rsidRPr="00DB2616">
              <w:rPr>
                <w:rFonts w:ascii="Courier New" w:eastAsia="Times New Roman" w:hAnsi="Courier New" w:cs="Times New Roman"/>
                <w:sz w:val="10"/>
                <w:szCs w:val="10"/>
                <w:lang w:eastAsia="en-GB"/>
              </w:rPr>
              <w:t xml:space="preserve"> PUCCH-CSI-Resource</w:t>
            </w:r>
          </w:p>
          <w:p w14:paraId="380FC86D"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
          <w:p w14:paraId="5088D20B"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semiPersistentOnPUSCH</w:t>
            </w:r>
            <w:proofErr w:type="spellEnd"/>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SEQUENCE</w:t>
            </w:r>
            <w:r w:rsidRPr="00DB2616">
              <w:rPr>
                <w:rFonts w:ascii="Courier New" w:eastAsia="Times New Roman" w:hAnsi="Courier New" w:cs="Times New Roman"/>
                <w:sz w:val="10"/>
                <w:szCs w:val="10"/>
                <w:lang w:eastAsia="en-GB"/>
              </w:rPr>
              <w:t xml:space="preserve"> {</w:t>
            </w:r>
          </w:p>
          <w:p w14:paraId="2BEEBEAC"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reportSlotConfig</w:t>
            </w:r>
            <w:proofErr w:type="spellEnd"/>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ENUMERATED</w:t>
            </w:r>
            <w:r w:rsidRPr="00DB2616">
              <w:rPr>
                <w:rFonts w:ascii="Courier New" w:eastAsia="Times New Roman" w:hAnsi="Courier New" w:cs="Times New Roman"/>
                <w:sz w:val="10"/>
                <w:szCs w:val="10"/>
                <w:lang w:eastAsia="en-GB"/>
              </w:rPr>
              <w:t xml:space="preserve"> {sl5, sl10, sl20, sl40, sl80, sl160, sl320},</w:t>
            </w:r>
          </w:p>
          <w:p w14:paraId="01159BB0"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reportSlotOffsetList</w:t>
            </w:r>
            <w:proofErr w:type="spellEnd"/>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SEQUENCE</w:t>
            </w:r>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SIZE</w:t>
            </w:r>
            <w:r w:rsidRPr="00DB2616">
              <w:rPr>
                <w:rFonts w:ascii="Courier New" w:eastAsia="Times New Roman" w:hAnsi="Courier New" w:cs="Times New Roman"/>
                <w:sz w:val="10"/>
                <w:szCs w:val="10"/>
                <w:lang w:eastAsia="en-GB"/>
              </w:rPr>
              <w:t xml:space="preserve"> (</w:t>
            </w:r>
            <w:proofErr w:type="gramStart"/>
            <w:r w:rsidRPr="00DB2616">
              <w:rPr>
                <w:rFonts w:ascii="Courier New" w:eastAsia="Times New Roman" w:hAnsi="Courier New" w:cs="Times New Roman"/>
                <w:sz w:val="10"/>
                <w:szCs w:val="10"/>
                <w:lang w:eastAsia="en-GB"/>
              </w:rPr>
              <w:t>1..</w:t>
            </w:r>
            <w:proofErr w:type="gramEnd"/>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maxNrofUL</w:t>
            </w:r>
            <w:proofErr w:type="spellEnd"/>
            <w:r w:rsidRPr="00DB2616">
              <w:rPr>
                <w:rFonts w:ascii="Courier New" w:eastAsia="Times New Roman" w:hAnsi="Courier New" w:cs="Times New Roman"/>
                <w:sz w:val="10"/>
                <w:szCs w:val="10"/>
                <w:lang w:eastAsia="en-GB"/>
              </w:rPr>
              <w:t>-Allocations))</w:t>
            </w:r>
            <w:r w:rsidRPr="00DB2616">
              <w:rPr>
                <w:rFonts w:ascii="Courier New" w:eastAsia="Times New Roman" w:hAnsi="Courier New" w:cs="Times New Roman"/>
                <w:color w:val="993366"/>
                <w:sz w:val="10"/>
                <w:szCs w:val="10"/>
                <w:lang w:eastAsia="en-GB"/>
              </w:rPr>
              <w:t xml:space="preserve"> OF</w:t>
            </w:r>
            <w:r w:rsidRPr="00DB2616">
              <w:rPr>
                <w:rFonts w:ascii="Courier New" w:eastAsia="Times New Roman" w:hAnsi="Courier New" w:cs="Times New Roman"/>
                <w:sz w:val="10"/>
                <w:szCs w:val="10"/>
                <w:lang w:eastAsia="en-GB"/>
              </w:rPr>
              <w:t xml:space="preserve"> </w:t>
            </w:r>
            <w:proofErr w:type="gramStart"/>
            <w:r w:rsidRPr="00DB2616">
              <w:rPr>
                <w:rFonts w:ascii="Courier New" w:eastAsia="Times New Roman" w:hAnsi="Courier New" w:cs="Times New Roman"/>
                <w:color w:val="993366"/>
                <w:sz w:val="10"/>
                <w:szCs w:val="10"/>
                <w:lang w:eastAsia="en-GB"/>
              </w:rPr>
              <w:t>INTEGER</w:t>
            </w:r>
            <w:r w:rsidRPr="00DB2616">
              <w:rPr>
                <w:rFonts w:ascii="Courier New" w:eastAsia="Times New Roman" w:hAnsi="Courier New" w:cs="Times New Roman"/>
                <w:sz w:val="10"/>
                <w:szCs w:val="10"/>
                <w:lang w:eastAsia="en-GB"/>
              </w:rPr>
              <w:t>(0..</w:t>
            </w:r>
            <w:proofErr w:type="gramEnd"/>
            <w:r w:rsidRPr="00DB2616">
              <w:rPr>
                <w:rFonts w:ascii="Courier New" w:eastAsia="Times New Roman" w:hAnsi="Courier New" w:cs="Times New Roman"/>
                <w:sz w:val="10"/>
                <w:szCs w:val="10"/>
                <w:lang w:eastAsia="en-GB"/>
              </w:rPr>
              <w:t>32),</w:t>
            </w:r>
          </w:p>
          <w:p w14:paraId="35026230"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p0alpha                                 P0-PUSCH-AlphaSetId</w:t>
            </w:r>
          </w:p>
          <w:p w14:paraId="377DAE92"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
          <w:p w14:paraId="6B9EE1ED"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aperiodic                               </w:t>
            </w:r>
            <w:r w:rsidRPr="00DB2616">
              <w:rPr>
                <w:rFonts w:ascii="Courier New" w:eastAsia="Times New Roman" w:hAnsi="Courier New" w:cs="Times New Roman"/>
                <w:color w:val="993366"/>
                <w:sz w:val="10"/>
                <w:szCs w:val="10"/>
                <w:lang w:eastAsia="en-GB"/>
              </w:rPr>
              <w:t>SEQUENCE</w:t>
            </w:r>
            <w:r w:rsidRPr="00DB2616">
              <w:rPr>
                <w:rFonts w:ascii="Courier New" w:eastAsia="Times New Roman" w:hAnsi="Courier New" w:cs="Times New Roman"/>
                <w:sz w:val="10"/>
                <w:szCs w:val="10"/>
                <w:lang w:eastAsia="en-GB"/>
              </w:rPr>
              <w:t xml:space="preserve"> {</w:t>
            </w:r>
          </w:p>
          <w:p w14:paraId="494E432C"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reportSlotOffsetList</w:t>
            </w:r>
            <w:proofErr w:type="spellEnd"/>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SEQUENCE</w:t>
            </w:r>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SIZE</w:t>
            </w:r>
            <w:r w:rsidRPr="00DB2616">
              <w:rPr>
                <w:rFonts w:ascii="Courier New" w:eastAsia="Times New Roman" w:hAnsi="Courier New" w:cs="Times New Roman"/>
                <w:sz w:val="10"/>
                <w:szCs w:val="10"/>
                <w:lang w:eastAsia="en-GB"/>
              </w:rPr>
              <w:t xml:space="preserve"> (</w:t>
            </w:r>
            <w:proofErr w:type="gramStart"/>
            <w:r w:rsidRPr="00DB2616">
              <w:rPr>
                <w:rFonts w:ascii="Courier New" w:eastAsia="Times New Roman" w:hAnsi="Courier New" w:cs="Times New Roman"/>
                <w:sz w:val="10"/>
                <w:szCs w:val="10"/>
                <w:lang w:eastAsia="en-GB"/>
              </w:rPr>
              <w:t>1..</w:t>
            </w:r>
            <w:proofErr w:type="gramEnd"/>
            <w:r w:rsidRPr="00DB2616">
              <w:rPr>
                <w:rFonts w:ascii="Courier New" w:eastAsia="Times New Roman" w:hAnsi="Courier New" w:cs="Times New Roman"/>
                <w:sz w:val="10"/>
                <w:szCs w:val="10"/>
                <w:lang w:eastAsia="en-GB"/>
              </w:rPr>
              <w:t>maxNrofUL-Allocations))</w:t>
            </w:r>
            <w:r w:rsidRPr="00DB2616">
              <w:rPr>
                <w:rFonts w:ascii="Courier New" w:eastAsia="Times New Roman" w:hAnsi="Courier New" w:cs="Times New Roman"/>
                <w:color w:val="993366"/>
                <w:sz w:val="10"/>
                <w:szCs w:val="10"/>
                <w:lang w:eastAsia="en-GB"/>
              </w:rPr>
              <w:t xml:space="preserve"> OF</w:t>
            </w:r>
            <w:r w:rsidRPr="00DB2616">
              <w:rPr>
                <w:rFonts w:ascii="Courier New" w:eastAsia="Times New Roman" w:hAnsi="Courier New" w:cs="Times New Roman"/>
                <w:sz w:val="10"/>
                <w:szCs w:val="10"/>
                <w:lang w:eastAsia="en-GB"/>
              </w:rPr>
              <w:t xml:space="preserve"> </w:t>
            </w:r>
            <w:proofErr w:type="gramStart"/>
            <w:r w:rsidRPr="00DB2616">
              <w:rPr>
                <w:rFonts w:ascii="Courier New" w:eastAsia="Times New Roman" w:hAnsi="Courier New" w:cs="Times New Roman"/>
                <w:color w:val="993366"/>
                <w:sz w:val="10"/>
                <w:szCs w:val="10"/>
                <w:lang w:eastAsia="en-GB"/>
              </w:rPr>
              <w:t>INTEGER</w:t>
            </w:r>
            <w:r w:rsidRPr="00DB2616">
              <w:rPr>
                <w:rFonts w:ascii="Courier New" w:eastAsia="Times New Roman" w:hAnsi="Courier New" w:cs="Times New Roman"/>
                <w:sz w:val="10"/>
                <w:szCs w:val="10"/>
                <w:lang w:eastAsia="en-GB"/>
              </w:rPr>
              <w:t>(0..</w:t>
            </w:r>
            <w:proofErr w:type="gramEnd"/>
            <w:r w:rsidRPr="00DB2616">
              <w:rPr>
                <w:rFonts w:ascii="Courier New" w:eastAsia="Times New Roman" w:hAnsi="Courier New" w:cs="Times New Roman"/>
                <w:sz w:val="10"/>
                <w:szCs w:val="10"/>
                <w:lang w:eastAsia="en-GB"/>
              </w:rPr>
              <w:t>32)</w:t>
            </w:r>
          </w:p>
          <w:p w14:paraId="5A73D569"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val="en-US" w:eastAsia="en-GB"/>
              </w:rPr>
            </w:pPr>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sz w:val="10"/>
                <w:szCs w:val="10"/>
                <w:lang w:val="en-US" w:eastAsia="en-GB"/>
              </w:rPr>
              <w:t>}</w:t>
            </w:r>
          </w:p>
          <w:p w14:paraId="28CF0299"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val="en-US" w:eastAsia="en-GB"/>
              </w:rPr>
            </w:pPr>
            <w:r w:rsidRPr="00DB2616">
              <w:rPr>
                <w:rFonts w:ascii="Courier New" w:eastAsia="Times New Roman" w:hAnsi="Courier New" w:cs="Times New Roman"/>
                <w:sz w:val="10"/>
                <w:szCs w:val="10"/>
                <w:lang w:val="en-US" w:eastAsia="en-GB"/>
              </w:rPr>
              <w:t xml:space="preserve">    },</w:t>
            </w:r>
          </w:p>
          <w:p w14:paraId="28A37F2D" w14:textId="77777777" w:rsidR="00E37801" w:rsidRPr="00EB2014" w:rsidRDefault="00E37801" w:rsidP="00756CF0">
            <w:pPr>
              <w:jc w:val="center"/>
              <w:rPr>
                <w:rFonts w:eastAsia="SimSun" w:cs="Times New Roman"/>
                <w:color w:val="FF0000"/>
                <w:szCs w:val="20"/>
              </w:rPr>
            </w:pPr>
            <w:r w:rsidRPr="00EB2014">
              <w:rPr>
                <w:rFonts w:eastAsia="SimSun" w:cs="Times New Roman"/>
                <w:color w:val="FF0000"/>
                <w:szCs w:val="20"/>
              </w:rPr>
              <w:t>--- omitted text ---</w:t>
            </w:r>
          </w:p>
          <w:p w14:paraId="6A2B01FC" w14:textId="77777777" w:rsidR="00A94815" w:rsidRPr="00DB2616" w:rsidRDefault="00A94815" w:rsidP="00A94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highlight w:val="green"/>
                <w:lang w:eastAsia="en-GB"/>
              </w:rPr>
              <w:t>timeRestrictionForChannelMeasurements</w:t>
            </w:r>
            <w:proofErr w:type="spellEnd"/>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ENUMERATED</w:t>
            </w:r>
            <w:r w:rsidRPr="00DB2616">
              <w:rPr>
                <w:rFonts w:ascii="Courier New" w:eastAsia="Times New Roman" w:hAnsi="Courier New" w:cs="Times New Roman"/>
                <w:sz w:val="10"/>
                <w:szCs w:val="10"/>
                <w:lang w:eastAsia="en-GB"/>
              </w:rPr>
              <w:t xml:space="preserve"> {configured, </w:t>
            </w:r>
            <w:proofErr w:type="spellStart"/>
            <w:r w:rsidRPr="00DB2616">
              <w:rPr>
                <w:rFonts w:ascii="Courier New" w:eastAsia="Times New Roman" w:hAnsi="Courier New" w:cs="Times New Roman"/>
                <w:sz w:val="10"/>
                <w:szCs w:val="10"/>
                <w:lang w:eastAsia="en-GB"/>
              </w:rPr>
              <w:t>notConfigured</w:t>
            </w:r>
            <w:proofErr w:type="spellEnd"/>
            <w:r w:rsidRPr="00DB2616">
              <w:rPr>
                <w:rFonts w:ascii="Courier New" w:eastAsia="Times New Roman" w:hAnsi="Courier New" w:cs="Times New Roman"/>
                <w:sz w:val="10"/>
                <w:szCs w:val="10"/>
                <w:lang w:eastAsia="en-GB"/>
              </w:rPr>
              <w:t>},</w:t>
            </w:r>
          </w:p>
          <w:p w14:paraId="0EF80867" w14:textId="77777777" w:rsidR="00A94815" w:rsidRPr="00DB2616" w:rsidRDefault="00A94815" w:rsidP="00A94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timeRestrictionForInterferenceMeasurements</w:t>
            </w:r>
            <w:proofErr w:type="spellEnd"/>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ENUMERATED</w:t>
            </w:r>
            <w:r w:rsidRPr="00DB2616">
              <w:rPr>
                <w:rFonts w:ascii="Courier New" w:eastAsia="Times New Roman" w:hAnsi="Courier New" w:cs="Times New Roman"/>
                <w:sz w:val="10"/>
                <w:szCs w:val="10"/>
                <w:lang w:eastAsia="en-GB"/>
              </w:rPr>
              <w:t xml:space="preserve"> {configured, </w:t>
            </w:r>
            <w:proofErr w:type="spellStart"/>
            <w:r w:rsidRPr="00DB2616">
              <w:rPr>
                <w:rFonts w:ascii="Courier New" w:eastAsia="Times New Roman" w:hAnsi="Courier New" w:cs="Times New Roman"/>
                <w:sz w:val="10"/>
                <w:szCs w:val="10"/>
                <w:lang w:eastAsia="en-GB"/>
              </w:rPr>
              <w:t>notConfigured</w:t>
            </w:r>
            <w:proofErr w:type="spellEnd"/>
            <w:r w:rsidRPr="00DB2616">
              <w:rPr>
                <w:rFonts w:ascii="Courier New" w:eastAsia="Times New Roman" w:hAnsi="Courier New" w:cs="Times New Roman"/>
                <w:sz w:val="10"/>
                <w:szCs w:val="10"/>
                <w:lang w:eastAsia="en-GB"/>
              </w:rPr>
              <w:t>},</w:t>
            </w:r>
          </w:p>
          <w:p w14:paraId="5C670174" w14:textId="77777777" w:rsidR="00A94815" w:rsidRPr="00DB2616" w:rsidRDefault="00A94815" w:rsidP="00A94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0"/>
                <w:szCs w:val="10"/>
                <w:lang w:eastAsia="en-GB"/>
              </w:rPr>
            </w:pPr>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codebookConfig</w:t>
            </w:r>
            <w:proofErr w:type="spellEnd"/>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CodebookConfig</w:t>
            </w:r>
            <w:proofErr w:type="spellEnd"/>
            <w:r w:rsidRPr="00DB2616">
              <w:rPr>
                <w:rFonts w:ascii="Courier New" w:eastAsia="Times New Roman" w:hAnsi="Courier New" w:cs="Times New Roman"/>
                <w:sz w:val="10"/>
                <w:szCs w:val="10"/>
                <w:lang w:eastAsia="en-GB"/>
              </w:rPr>
              <w:t xml:space="preserve">                                              </w:t>
            </w:r>
            <w:proofErr w:type="gramStart"/>
            <w:r w:rsidRPr="00DB2616">
              <w:rPr>
                <w:rFonts w:ascii="Courier New" w:eastAsia="Times New Roman" w:hAnsi="Courier New" w:cs="Times New Roman"/>
                <w:color w:val="993366"/>
                <w:sz w:val="10"/>
                <w:szCs w:val="10"/>
                <w:lang w:eastAsia="en-GB"/>
              </w:rPr>
              <w:t>OPTIONAL</w:t>
            </w:r>
            <w:r w:rsidRPr="00DB2616">
              <w:rPr>
                <w:rFonts w:ascii="Courier New" w:eastAsia="Times New Roman" w:hAnsi="Courier New" w:cs="Times New Roman"/>
                <w:sz w:val="10"/>
                <w:szCs w:val="10"/>
                <w:lang w:eastAsia="en-GB"/>
              </w:rPr>
              <w:t xml:space="preserve">,   </w:t>
            </w:r>
            <w:proofErr w:type="gramEnd"/>
            <w:r w:rsidRPr="00DB2616">
              <w:rPr>
                <w:rFonts w:ascii="Courier New" w:eastAsia="Times New Roman" w:hAnsi="Courier New" w:cs="Times New Roman"/>
                <w:color w:val="808080"/>
                <w:sz w:val="10"/>
                <w:szCs w:val="10"/>
                <w:lang w:eastAsia="en-GB"/>
              </w:rPr>
              <w:t>-- Need R</w:t>
            </w:r>
          </w:p>
          <w:p w14:paraId="76AF9528" w14:textId="77777777" w:rsidR="00A94815" w:rsidRPr="00DB2616" w:rsidRDefault="00A94815" w:rsidP="00A94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0"/>
                <w:szCs w:val="10"/>
                <w:lang w:eastAsia="en-GB"/>
              </w:rPr>
            </w:pPr>
            <w:r w:rsidRPr="00DB2616">
              <w:rPr>
                <w:rFonts w:ascii="Courier New" w:eastAsia="Times New Roman" w:hAnsi="Courier New" w:cs="Times New Roman"/>
                <w:sz w:val="10"/>
                <w:szCs w:val="10"/>
                <w:lang w:eastAsia="en-GB"/>
              </w:rPr>
              <w:t xml:space="preserve">    dummy                                           </w:t>
            </w:r>
            <w:r w:rsidRPr="00DB2616">
              <w:rPr>
                <w:rFonts w:ascii="Courier New" w:eastAsia="Times New Roman" w:hAnsi="Courier New" w:cs="Times New Roman"/>
                <w:color w:val="993366"/>
                <w:sz w:val="10"/>
                <w:szCs w:val="10"/>
                <w:lang w:eastAsia="en-GB"/>
              </w:rPr>
              <w:t>ENUMERATED</w:t>
            </w:r>
            <w:r w:rsidRPr="00DB2616">
              <w:rPr>
                <w:rFonts w:ascii="Courier New" w:eastAsia="Times New Roman" w:hAnsi="Courier New" w:cs="Times New Roman"/>
                <w:sz w:val="10"/>
                <w:szCs w:val="10"/>
                <w:lang w:eastAsia="en-GB"/>
              </w:rPr>
              <w:t xml:space="preserve"> {n1, n2}                                         </w:t>
            </w:r>
            <w:proofErr w:type="gramStart"/>
            <w:r w:rsidRPr="00DB2616">
              <w:rPr>
                <w:rFonts w:ascii="Courier New" w:eastAsia="Times New Roman" w:hAnsi="Courier New" w:cs="Times New Roman"/>
                <w:color w:val="993366"/>
                <w:sz w:val="10"/>
                <w:szCs w:val="10"/>
                <w:lang w:eastAsia="en-GB"/>
              </w:rPr>
              <w:t>OPTIONAL</w:t>
            </w:r>
            <w:r w:rsidRPr="00DB2616">
              <w:rPr>
                <w:rFonts w:ascii="Courier New" w:eastAsia="Times New Roman" w:hAnsi="Courier New" w:cs="Times New Roman"/>
                <w:sz w:val="10"/>
                <w:szCs w:val="10"/>
                <w:lang w:eastAsia="en-GB"/>
              </w:rPr>
              <w:t xml:space="preserve">,   </w:t>
            </w:r>
            <w:proofErr w:type="gramEnd"/>
            <w:r w:rsidRPr="00DB2616">
              <w:rPr>
                <w:rFonts w:ascii="Courier New" w:eastAsia="Times New Roman" w:hAnsi="Courier New" w:cs="Times New Roman"/>
                <w:color w:val="808080"/>
                <w:sz w:val="10"/>
                <w:szCs w:val="10"/>
                <w:lang w:eastAsia="en-GB"/>
              </w:rPr>
              <w:t>-- Need R</w:t>
            </w:r>
          </w:p>
          <w:p w14:paraId="48FA0D73" w14:textId="77777777" w:rsidR="00A94815" w:rsidRPr="00DB2616" w:rsidRDefault="00A94815" w:rsidP="00A94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groupBasedBeamReporting</w:t>
            </w:r>
            <w:proofErr w:type="spellEnd"/>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CHOICE</w:t>
            </w:r>
            <w:r w:rsidRPr="00DB2616">
              <w:rPr>
                <w:rFonts w:ascii="Courier New" w:eastAsia="Times New Roman" w:hAnsi="Courier New" w:cs="Times New Roman"/>
                <w:sz w:val="10"/>
                <w:szCs w:val="10"/>
                <w:lang w:eastAsia="en-GB"/>
              </w:rPr>
              <w:t xml:space="preserve"> {</w:t>
            </w:r>
          </w:p>
          <w:p w14:paraId="3BE2E09A" w14:textId="77777777" w:rsidR="00A94815" w:rsidRPr="00DB2616" w:rsidRDefault="00A94815" w:rsidP="00A94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enabled                                     </w:t>
            </w:r>
            <w:r w:rsidRPr="00DB2616">
              <w:rPr>
                <w:rFonts w:ascii="Courier New" w:eastAsia="Times New Roman" w:hAnsi="Courier New" w:cs="Times New Roman"/>
                <w:color w:val="993366"/>
                <w:sz w:val="10"/>
                <w:szCs w:val="10"/>
                <w:lang w:eastAsia="en-GB"/>
              </w:rPr>
              <w:t>NULL</w:t>
            </w:r>
            <w:r w:rsidRPr="00DB2616">
              <w:rPr>
                <w:rFonts w:ascii="Courier New" w:eastAsia="Times New Roman" w:hAnsi="Courier New" w:cs="Times New Roman"/>
                <w:sz w:val="10"/>
                <w:szCs w:val="10"/>
                <w:lang w:eastAsia="en-GB"/>
              </w:rPr>
              <w:t>,</w:t>
            </w:r>
          </w:p>
          <w:p w14:paraId="09CF3609" w14:textId="77777777" w:rsidR="00A94815" w:rsidRPr="00DB2616" w:rsidRDefault="00A94815" w:rsidP="00A94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disabled                                    </w:t>
            </w:r>
            <w:r w:rsidRPr="00DB2616">
              <w:rPr>
                <w:rFonts w:ascii="Courier New" w:eastAsia="Times New Roman" w:hAnsi="Courier New" w:cs="Times New Roman"/>
                <w:color w:val="993366"/>
                <w:sz w:val="10"/>
                <w:szCs w:val="10"/>
                <w:lang w:eastAsia="en-GB"/>
              </w:rPr>
              <w:t>SEQUENCE</w:t>
            </w:r>
            <w:r w:rsidRPr="00DB2616">
              <w:rPr>
                <w:rFonts w:ascii="Courier New" w:eastAsia="Times New Roman" w:hAnsi="Courier New" w:cs="Times New Roman"/>
                <w:sz w:val="10"/>
                <w:szCs w:val="10"/>
                <w:lang w:eastAsia="en-GB"/>
              </w:rPr>
              <w:t xml:space="preserve"> {</w:t>
            </w:r>
          </w:p>
          <w:p w14:paraId="6D58B2AF" w14:textId="77777777" w:rsidR="00A94815" w:rsidRPr="00DB2616" w:rsidRDefault="00A94815" w:rsidP="00A94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0"/>
                <w:szCs w:val="10"/>
                <w:lang w:eastAsia="en-GB"/>
              </w:rPr>
            </w:pPr>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nrofReportedRS</w:t>
            </w:r>
            <w:proofErr w:type="spellEnd"/>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ENUMERATED</w:t>
            </w:r>
            <w:r w:rsidRPr="00DB2616">
              <w:rPr>
                <w:rFonts w:ascii="Courier New" w:eastAsia="Times New Roman" w:hAnsi="Courier New" w:cs="Times New Roman"/>
                <w:sz w:val="10"/>
                <w:szCs w:val="10"/>
                <w:lang w:eastAsia="en-GB"/>
              </w:rPr>
              <w:t xml:space="preserve"> {n1, n2, n3, n4}                                 </w:t>
            </w:r>
            <w:r w:rsidRPr="00DB2616">
              <w:rPr>
                <w:rFonts w:ascii="Courier New" w:eastAsia="Times New Roman" w:hAnsi="Courier New" w:cs="Times New Roman"/>
                <w:color w:val="993366"/>
                <w:sz w:val="10"/>
                <w:szCs w:val="10"/>
                <w:lang w:eastAsia="en-GB"/>
              </w:rPr>
              <w:t>OPTIONAL</w:t>
            </w:r>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808080"/>
                <w:sz w:val="10"/>
                <w:szCs w:val="10"/>
                <w:lang w:eastAsia="en-GB"/>
              </w:rPr>
              <w:t>-- Need S</w:t>
            </w:r>
          </w:p>
          <w:p w14:paraId="7ECBE559" w14:textId="77777777" w:rsidR="00A94815" w:rsidRPr="00DB2616" w:rsidRDefault="00A94815" w:rsidP="00A94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
          <w:p w14:paraId="6F2A783F" w14:textId="77777777" w:rsidR="00A94815" w:rsidRPr="00DB2616" w:rsidRDefault="00A94815" w:rsidP="00A94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
          <w:p w14:paraId="4B53FEE6" w14:textId="77777777" w:rsidR="00A94815" w:rsidRPr="00DB2616" w:rsidRDefault="00A94815" w:rsidP="00A94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0"/>
                <w:szCs w:val="10"/>
                <w:lang w:eastAsia="en-GB"/>
              </w:rPr>
            </w:pPr>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cqi</w:t>
            </w:r>
            <w:proofErr w:type="spellEnd"/>
            <w:r w:rsidRPr="00DB2616">
              <w:rPr>
                <w:rFonts w:ascii="Courier New" w:eastAsia="Times New Roman" w:hAnsi="Courier New" w:cs="Times New Roman"/>
                <w:sz w:val="10"/>
                <w:szCs w:val="10"/>
                <w:lang w:eastAsia="en-GB"/>
              </w:rPr>
              <w:t xml:space="preserve">-Table                   </w:t>
            </w:r>
            <w:r w:rsidRPr="00DB2616">
              <w:rPr>
                <w:rFonts w:ascii="Courier New" w:eastAsia="Times New Roman" w:hAnsi="Courier New" w:cs="Times New Roman"/>
                <w:color w:val="993366"/>
                <w:sz w:val="10"/>
                <w:szCs w:val="10"/>
                <w:lang w:eastAsia="en-GB"/>
              </w:rPr>
              <w:t>ENUMERATED</w:t>
            </w:r>
            <w:r w:rsidRPr="00DB2616">
              <w:rPr>
                <w:rFonts w:ascii="Courier New" w:eastAsia="Times New Roman" w:hAnsi="Courier New" w:cs="Times New Roman"/>
                <w:sz w:val="10"/>
                <w:szCs w:val="10"/>
                <w:lang w:eastAsia="en-GB"/>
              </w:rPr>
              <w:t xml:space="preserve"> {table1, table2, table3, table4-r17}                                     </w:t>
            </w:r>
            <w:proofErr w:type="gramStart"/>
            <w:r w:rsidRPr="00DB2616">
              <w:rPr>
                <w:rFonts w:ascii="Courier New" w:eastAsia="Times New Roman" w:hAnsi="Courier New" w:cs="Times New Roman"/>
                <w:color w:val="993366"/>
                <w:sz w:val="10"/>
                <w:szCs w:val="10"/>
                <w:lang w:eastAsia="en-GB"/>
              </w:rPr>
              <w:t>OPTIONAL</w:t>
            </w:r>
            <w:r w:rsidRPr="00DB2616">
              <w:rPr>
                <w:rFonts w:ascii="Courier New" w:eastAsia="Times New Roman" w:hAnsi="Courier New" w:cs="Times New Roman"/>
                <w:sz w:val="10"/>
                <w:szCs w:val="10"/>
                <w:lang w:eastAsia="en-GB"/>
              </w:rPr>
              <w:t xml:space="preserve">,   </w:t>
            </w:r>
            <w:proofErr w:type="gramEnd"/>
            <w:r w:rsidRPr="00DB2616">
              <w:rPr>
                <w:rFonts w:ascii="Courier New" w:eastAsia="Times New Roman" w:hAnsi="Courier New" w:cs="Times New Roman"/>
                <w:color w:val="808080"/>
                <w:sz w:val="10"/>
                <w:szCs w:val="10"/>
                <w:lang w:eastAsia="en-GB"/>
              </w:rPr>
              <w:t>-- Need R</w:t>
            </w:r>
          </w:p>
          <w:p w14:paraId="70669AB0" w14:textId="77777777" w:rsidR="00A94815" w:rsidRPr="00DB2616" w:rsidRDefault="00A94815" w:rsidP="00A94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subbandSize</w:t>
            </w:r>
            <w:proofErr w:type="spellEnd"/>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ENUMERATED</w:t>
            </w:r>
            <w:r w:rsidRPr="00DB2616">
              <w:rPr>
                <w:rFonts w:ascii="Courier New" w:eastAsia="Times New Roman" w:hAnsi="Courier New" w:cs="Times New Roman"/>
                <w:sz w:val="10"/>
                <w:szCs w:val="10"/>
                <w:lang w:eastAsia="en-GB"/>
              </w:rPr>
              <w:t xml:space="preserve"> {value1, value2},</w:t>
            </w:r>
          </w:p>
          <w:p w14:paraId="2B4949AD" w14:textId="77777777" w:rsidR="00A94815" w:rsidRPr="00DB2616" w:rsidRDefault="00A94815" w:rsidP="00A94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0"/>
                <w:szCs w:val="10"/>
                <w:lang w:eastAsia="en-GB"/>
              </w:rPr>
            </w:pPr>
            <w:r w:rsidRPr="00DB2616">
              <w:rPr>
                <w:rFonts w:ascii="Courier New" w:eastAsia="Times New Roman" w:hAnsi="Courier New" w:cs="Times New Roman"/>
                <w:sz w:val="10"/>
                <w:szCs w:val="10"/>
                <w:lang w:eastAsia="en-GB"/>
              </w:rPr>
              <w:t xml:space="preserve">    non-PMI-</w:t>
            </w:r>
            <w:proofErr w:type="spellStart"/>
            <w:r w:rsidRPr="00DB2616">
              <w:rPr>
                <w:rFonts w:ascii="Courier New" w:eastAsia="Times New Roman" w:hAnsi="Courier New" w:cs="Times New Roman"/>
                <w:sz w:val="10"/>
                <w:szCs w:val="10"/>
                <w:lang w:eastAsia="en-GB"/>
              </w:rPr>
              <w:t>PortIndication</w:t>
            </w:r>
            <w:proofErr w:type="spellEnd"/>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SEQUENCE</w:t>
            </w:r>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SIZE</w:t>
            </w:r>
            <w:r w:rsidRPr="00DB2616">
              <w:rPr>
                <w:rFonts w:ascii="Courier New" w:eastAsia="Times New Roman" w:hAnsi="Courier New" w:cs="Times New Roman"/>
                <w:sz w:val="10"/>
                <w:szCs w:val="10"/>
                <w:lang w:eastAsia="en-GB"/>
              </w:rPr>
              <w:t xml:space="preserve"> (</w:t>
            </w:r>
            <w:proofErr w:type="gramStart"/>
            <w:r w:rsidRPr="00DB2616">
              <w:rPr>
                <w:rFonts w:ascii="Courier New" w:eastAsia="Times New Roman" w:hAnsi="Courier New" w:cs="Times New Roman"/>
                <w:sz w:val="10"/>
                <w:szCs w:val="10"/>
                <w:lang w:eastAsia="en-GB"/>
              </w:rPr>
              <w:t>1..</w:t>
            </w:r>
            <w:proofErr w:type="gramEnd"/>
            <w:r w:rsidRPr="00DB2616">
              <w:rPr>
                <w:rFonts w:ascii="Courier New" w:eastAsia="Times New Roman" w:hAnsi="Courier New" w:cs="Times New Roman"/>
                <w:sz w:val="10"/>
                <w:szCs w:val="10"/>
                <w:lang w:eastAsia="en-GB"/>
              </w:rPr>
              <w:t>maxNrofNZP-CSI-RS-ResourcesPerConfig))</w:t>
            </w:r>
            <w:r w:rsidRPr="00DB2616">
              <w:rPr>
                <w:rFonts w:ascii="Courier New" w:eastAsia="Times New Roman" w:hAnsi="Courier New" w:cs="Times New Roman"/>
                <w:color w:val="993366"/>
                <w:sz w:val="10"/>
                <w:szCs w:val="10"/>
                <w:lang w:eastAsia="en-GB"/>
              </w:rPr>
              <w:t xml:space="preserve"> OF</w:t>
            </w:r>
            <w:r w:rsidRPr="00DB2616">
              <w:rPr>
                <w:rFonts w:ascii="Courier New" w:eastAsia="Times New Roman" w:hAnsi="Courier New" w:cs="Times New Roman"/>
                <w:sz w:val="10"/>
                <w:szCs w:val="10"/>
                <w:lang w:eastAsia="en-GB"/>
              </w:rPr>
              <w:t xml:space="preserve"> PortIndexFor8Ranks </w:t>
            </w:r>
            <w:proofErr w:type="gramStart"/>
            <w:r w:rsidRPr="00DB2616">
              <w:rPr>
                <w:rFonts w:ascii="Courier New" w:eastAsia="Times New Roman" w:hAnsi="Courier New" w:cs="Times New Roman"/>
                <w:color w:val="993366"/>
                <w:sz w:val="10"/>
                <w:szCs w:val="10"/>
                <w:lang w:eastAsia="en-GB"/>
              </w:rPr>
              <w:t>OPTIONAL</w:t>
            </w:r>
            <w:r w:rsidRPr="00DB2616">
              <w:rPr>
                <w:rFonts w:ascii="Courier New" w:eastAsia="Times New Roman" w:hAnsi="Courier New" w:cs="Times New Roman"/>
                <w:sz w:val="10"/>
                <w:szCs w:val="10"/>
                <w:lang w:eastAsia="en-GB"/>
              </w:rPr>
              <w:t xml:space="preserve">,   </w:t>
            </w:r>
            <w:proofErr w:type="gramEnd"/>
            <w:r w:rsidRPr="00DB2616">
              <w:rPr>
                <w:rFonts w:ascii="Courier New" w:eastAsia="Times New Roman" w:hAnsi="Courier New" w:cs="Times New Roman"/>
                <w:color w:val="808080"/>
                <w:sz w:val="10"/>
                <w:szCs w:val="10"/>
                <w:lang w:eastAsia="en-GB"/>
              </w:rPr>
              <w:t>-- Need R</w:t>
            </w:r>
          </w:p>
          <w:p w14:paraId="31BE0009" w14:textId="577CC8ED" w:rsidR="00EB2014" w:rsidRPr="00DB2616" w:rsidRDefault="00EB2014" w:rsidP="00EB2014">
            <w:pPr>
              <w:jc w:val="center"/>
              <w:rPr>
                <w:rFonts w:eastAsia="SimSun" w:cs="Times New Roman"/>
                <w:color w:val="FF0000"/>
                <w:szCs w:val="20"/>
              </w:rPr>
            </w:pPr>
            <w:r w:rsidRPr="00EB2014">
              <w:rPr>
                <w:rFonts w:eastAsia="SimSun" w:cs="Times New Roman"/>
                <w:color w:val="FF0000"/>
                <w:szCs w:val="20"/>
              </w:rPr>
              <w:t>--- omitted text ---</w:t>
            </w:r>
          </w:p>
          <w:p w14:paraId="2352A1CA"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p>
          <w:p w14:paraId="34157DF4"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highlight w:val="green"/>
                <w:lang w:eastAsia="en-GB"/>
              </w:rPr>
              <w:t>CSI-ReportUE-IBR-r</w:t>
            </w:r>
            <w:proofErr w:type="gramStart"/>
            <w:r w:rsidRPr="00DB2616">
              <w:rPr>
                <w:rFonts w:ascii="Courier New" w:eastAsia="Times New Roman" w:hAnsi="Courier New" w:cs="Times New Roman"/>
                <w:sz w:val="10"/>
                <w:szCs w:val="10"/>
                <w:highlight w:val="green"/>
                <w:lang w:eastAsia="en-GB"/>
              </w:rPr>
              <w:t>19</w:t>
            </w:r>
            <w:r w:rsidRPr="00DB2616">
              <w:rPr>
                <w:rFonts w:ascii="Courier New" w:eastAsia="Times New Roman" w:hAnsi="Courier New" w:cs="Times New Roman"/>
                <w:sz w:val="10"/>
                <w:szCs w:val="10"/>
                <w:lang w:eastAsia="en-GB"/>
              </w:rPr>
              <w:t xml:space="preserve"> ::=</w:t>
            </w:r>
            <w:proofErr w:type="gramEnd"/>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SEQUENCE</w:t>
            </w:r>
            <w:r w:rsidRPr="00DB2616">
              <w:rPr>
                <w:rFonts w:ascii="Courier New" w:eastAsia="Times New Roman" w:hAnsi="Courier New" w:cs="Times New Roman"/>
                <w:sz w:val="10"/>
                <w:szCs w:val="10"/>
                <w:lang w:eastAsia="en-GB"/>
              </w:rPr>
              <w:t xml:space="preserve"> {</w:t>
            </w:r>
          </w:p>
          <w:p w14:paraId="378DBCA1"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sz w:val="10"/>
                <w:szCs w:val="10"/>
                <w:highlight w:val="green"/>
                <w:lang w:eastAsia="en-GB"/>
              </w:rPr>
              <w:t>eventTypeUE-IBR-r19</w:t>
            </w:r>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CHOICE</w:t>
            </w:r>
            <w:r w:rsidRPr="00DB2616">
              <w:rPr>
                <w:rFonts w:ascii="Courier New" w:eastAsia="Times New Roman" w:hAnsi="Courier New" w:cs="Times New Roman"/>
                <w:sz w:val="10"/>
                <w:szCs w:val="10"/>
                <w:lang w:eastAsia="en-GB"/>
              </w:rPr>
              <w:t xml:space="preserve"> {</w:t>
            </w:r>
          </w:p>
          <w:p w14:paraId="538A2ECD"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event1-r19                             </w:t>
            </w:r>
            <w:r w:rsidRPr="00DB2616">
              <w:rPr>
                <w:rFonts w:ascii="Courier New" w:eastAsia="Times New Roman" w:hAnsi="Courier New" w:cs="Times New Roman"/>
                <w:color w:val="993366"/>
                <w:sz w:val="10"/>
                <w:szCs w:val="10"/>
                <w:lang w:eastAsia="en-GB"/>
              </w:rPr>
              <w:t>SEQUENCE</w:t>
            </w:r>
            <w:r w:rsidRPr="00DB2616">
              <w:rPr>
                <w:rFonts w:ascii="Courier New" w:eastAsia="Times New Roman" w:hAnsi="Courier New" w:cs="Times New Roman"/>
                <w:sz w:val="10"/>
                <w:szCs w:val="10"/>
                <w:lang w:eastAsia="en-GB"/>
              </w:rPr>
              <w:t xml:space="preserve"> {</w:t>
            </w:r>
          </w:p>
          <w:p w14:paraId="77323ECB"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eventThreshold-r19                     RSRP-Range</w:t>
            </w:r>
          </w:p>
          <w:p w14:paraId="5D9FE728"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
          <w:p w14:paraId="5A73DBA5"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event2-r19                             </w:t>
            </w:r>
            <w:r w:rsidRPr="00DB2616">
              <w:rPr>
                <w:rFonts w:ascii="Courier New" w:eastAsia="Times New Roman" w:hAnsi="Courier New" w:cs="Times New Roman"/>
                <w:color w:val="993366"/>
                <w:sz w:val="10"/>
                <w:szCs w:val="10"/>
                <w:lang w:eastAsia="en-GB"/>
              </w:rPr>
              <w:t>SEQUENCE</w:t>
            </w:r>
            <w:r w:rsidRPr="00DB2616">
              <w:rPr>
                <w:rFonts w:ascii="Courier New" w:eastAsia="Times New Roman" w:hAnsi="Courier New" w:cs="Times New Roman"/>
                <w:sz w:val="10"/>
                <w:szCs w:val="10"/>
                <w:lang w:eastAsia="en-GB"/>
              </w:rPr>
              <w:t xml:space="preserve"> {</w:t>
            </w:r>
          </w:p>
          <w:p w14:paraId="29BE3B49"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eventThreshold-r19                     </w:t>
            </w:r>
            <w:r w:rsidRPr="00DB2616">
              <w:rPr>
                <w:rFonts w:ascii="Courier New" w:eastAsia="Times New Roman" w:hAnsi="Courier New" w:cs="Times New Roman"/>
                <w:color w:val="993366"/>
                <w:sz w:val="10"/>
                <w:szCs w:val="10"/>
                <w:lang w:eastAsia="en-GB"/>
              </w:rPr>
              <w:t>INTEGER</w:t>
            </w:r>
            <w:r w:rsidRPr="00DB2616">
              <w:rPr>
                <w:rFonts w:ascii="Courier New" w:eastAsia="Times New Roman" w:hAnsi="Courier New" w:cs="Times New Roman"/>
                <w:sz w:val="10"/>
                <w:szCs w:val="10"/>
                <w:lang w:eastAsia="en-GB"/>
              </w:rPr>
              <w:t xml:space="preserve"> (</w:t>
            </w:r>
            <w:proofErr w:type="gramStart"/>
            <w:r w:rsidRPr="00DB2616">
              <w:rPr>
                <w:rFonts w:ascii="Courier New" w:eastAsia="Times New Roman" w:hAnsi="Courier New" w:cs="Times New Roman"/>
                <w:sz w:val="10"/>
                <w:szCs w:val="10"/>
                <w:lang w:eastAsia="en-GB"/>
              </w:rPr>
              <w:t>0..</w:t>
            </w:r>
            <w:proofErr w:type="gramEnd"/>
            <w:r w:rsidRPr="00DB2616">
              <w:rPr>
                <w:rFonts w:ascii="Courier New" w:eastAsia="Times New Roman" w:hAnsi="Courier New" w:cs="Times New Roman"/>
                <w:sz w:val="10"/>
                <w:szCs w:val="10"/>
                <w:lang w:eastAsia="en-GB"/>
              </w:rPr>
              <w:t>31)</w:t>
            </w:r>
          </w:p>
          <w:p w14:paraId="01F51A0B"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
          <w:p w14:paraId="32F4C627"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event7-r19                             </w:t>
            </w:r>
            <w:r w:rsidRPr="00DB2616">
              <w:rPr>
                <w:rFonts w:ascii="Courier New" w:eastAsia="Times New Roman" w:hAnsi="Courier New" w:cs="Times New Roman"/>
                <w:color w:val="993366"/>
                <w:sz w:val="10"/>
                <w:szCs w:val="10"/>
                <w:lang w:eastAsia="en-GB"/>
              </w:rPr>
              <w:t>SEQUENCE</w:t>
            </w:r>
            <w:r w:rsidRPr="00DB2616">
              <w:rPr>
                <w:rFonts w:ascii="Courier New" w:eastAsia="Times New Roman" w:hAnsi="Courier New" w:cs="Times New Roman"/>
                <w:sz w:val="10"/>
                <w:szCs w:val="10"/>
                <w:lang w:eastAsia="en-GB"/>
              </w:rPr>
              <w:t xml:space="preserve"> {</w:t>
            </w:r>
          </w:p>
          <w:p w14:paraId="73629BCF"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eventThreshold-r19                     </w:t>
            </w:r>
            <w:r w:rsidRPr="00DB2616">
              <w:rPr>
                <w:rFonts w:ascii="Courier New" w:eastAsia="Times New Roman" w:hAnsi="Courier New" w:cs="Times New Roman"/>
                <w:color w:val="993366"/>
                <w:sz w:val="10"/>
                <w:szCs w:val="10"/>
                <w:lang w:eastAsia="en-GB"/>
              </w:rPr>
              <w:t>INTEGER</w:t>
            </w:r>
            <w:r w:rsidRPr="00DB2616">
              <w:rPr>
                <w:rFonts w:ascii="Courier New" w:eastAsia="Times New Roman" w:hAnsi="Courier New" w:cs="Times New Roman"/>
                <w:sz w:val="10"/>
                <w:szCs w:val="10"/>
                <w:lang w:eastAsia="en-GB"/>
              </w:rPr>
              <w:t xml:space="preserve"> (</w:t>
            </w:r>
            <w:proofErr w:type="gramStart"/>
            <w:r w:rsidRPr="00DB2616">
              <w:rPr>
                <w:rFonts w:ascii="Courier New" w:eastAsia="Times New Roman" w:hAnsi="Courier New" w:cs="Times New Roman"/>
                <w:sz w:val="10"/>
                <w:szCs w:val="10"/>
                <w:lang w:eastAsia="en-GB"/>
              </w:rPr>
              <w:t>0..</w:t>
            </w:r>
            <w:proofErr w:type="gramEnd"/>
            <w:r w:rsidRPr="00DB2616">
              <w:rPr>
                <w:rFonts w:ascii="Courier New" w:eastAsia="Times New Roman" w:hAnsi="Courier New" w:cs="Times New Roman"/>
                <w:sz w:val="10"/>
                <w:szCs w:val="10"/>
                <w:lang w:eastAsia="en-GB"/>
              </w:rPr>
              <w:t>31),</w:t>
            </w:r>
          </w:p>
          <w:p w14:paraId="29005CA5"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valueOfQ-r19                           </w:t>
            </w:r>
            <w:r w:rsidRPr="00DB2616">
              <w:rPr>
                <w:rFonts w:ascii="Courier New" w:eastAsia="Times New Roman" w:hAnsi="Courier New" w:cs="Times New Roman"/>
                <w:color w:val="993366"/>
                <w:sz w:val="10"/>
                <w:szCs w:val="10"/>
                <w:lang w:eastAsia="en-GB"/>
              </w:rPr>
              <w:t>INTEGER</w:t>
            </w:r>
            <w:r w:rsidRPr="00DB2616">
              <w:rPr>
                <w:rFonts w:ascii="Courier New" w:eastAsia="Times New Roman" w:hAnsi="Courier New" w:cs="Times New Roman"/>
                <w:sz w:val="10"/>
                <w:szCs w:val="10"/>
                <w:lang w:eastAsia="en-GB"/>
              </w:rPr>
              <w:t xml:space="preserve"> (</w:t>
            </w:r>
            <w:proofErr w:type="gramStart"/>
            <w:r w:rsidRPr="00DB2616">
              <w:rPr>
                <w:rFonts w:ascii="Courier New" w:eastAsia="Times New Roman" w:hAnsi="Courier New" w:cs="Times New Roman"/>
                <w:sz w:val="10"/>
                <w:szCs w:val="10"/>
                <w:lang w:eastAsia="en-GB"/>
              </w:rPr>
              <w:t>1..</w:t>
            </w:r>
            <w:proofErr w:type="gramEnd"/>
            <w:r w:rsidRPr="00DB2616">
              <w:rPr>
                <w:rFonts w:ascii="Courier New" w:eastAsia="Times New Roman" w:hAnsi="Courier New" w:cs="Times New Roman"/>
                <w:sz w:val="10"/>
                <w:szCs w:val="10"/>
                <w:lang w:eastAsia="en-GB"/>
              </w:rPr>
              <w:t>8)</w:t>
            </w:r>
          </w:p>
          <w:p w14:paraId="0DEEF6F1"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
          <w:p w14:paraId="23843C97"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
          <w:p w14:paraId="231539CF"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reportTransmissionMode-r19               </w:t>
            </w:r>
            <w:r w:rsidRPr="00DB2616">
              <w:rPr>
                <w:rFonts w:ascii="Courier New" w:eastAsia="Times New Roman" w:hAnsi="Courier New" w:cs="Times New Roman"/>
                <w:color w:val="993366"/>
                <w:sz w:val="10"/>
                <w:szCs w:val="10"/>
                <w:lang w:eastAsia="en-GB"/>
              </w:rPr>
              <w:t>CHOICE</w:t>
            </w:r>
            <w:r w:rsidRPr="00DB2616">
              <w:rPr>
                <w:rFonts w:ascii="Courier New" w:eastAsia="Times New Roman" w:hAnsi="Courier New" w:cs="Times New Roman"/>
                <w:sz w:val="10"/>
                <w:szCs w:val="10"/>
                <w:lang w:eastAsia="en-GB"/>
              </w:rPr>
              <w:t xml:space="preserve"> {</w:t>
            </w:r>
          </w:p>
          <w:p w14:paraId="00578296"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modeA-r19                                </w:t>
            </w:r>
            <w:r w:rsidRPr="00DB2616">
              <w:rPr>
                <w:rFonts w:ascii="Courier New" w:eastAsia="Times New Roman" w:hAnsi="Courier New" w:cs="Times New Roman"/>
                <w:color w:val="993366"/>
                <w:sz w:val="10"/>
                <w:szCs w:val="10"/>
                <w:lang w:eastAsia="en-GB"/>
              </w:rPr>
              <w:t>NULL</w:t>
            </w:r>
            <w:r w:rsidRPr="00DB2616">
              <w:rPr>
                <w:rFonts w:ascii="Courier New" w:eastAsia="Times New Roman" w:hAnsi="Courier New" w:cs="Times New Roman"/>
                <w:sz w:val="10"/>
                <w:szCs w:val="10"/>
                <w:lang w:eastAsia="en-GB"/>
              </w:rPr>
              <w:t>,</w:t>
            </w:r>
          </w:p>
          <w:p w14:paraId="38395370"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modeB-r19                                </w:t>
            </w:r>
            <w:r w:rsidRPr="00DB2616">
              <w:rPr>
                <w:rFonts w:ascii="Courier New" w:eastAsia="Times New Roman" w:hAnsi="Courier New" w:cs="Times New Roman"/>
                <w:color w:val="993366"/>
                <w:sz w:val="10"/>
                <w:szCs w:val="10"/>
                <w:lang w:eastAsia="en-GB"/>
              </w:rPr>
              <w:t>SEQUENCE</w:t>
            </w:r>
            <w:r w:rsidRPr="00DB2616">
              <w:rPr>
                <w:rFonts w:ascii="Courier New" w:eastAsia="Times New Roman" w:hAnsi="Courier New" w:cs="Times New Roman"/>
                <w:sz w:val="10"/>
                <w:szCs w:val="10"/>
                <w:lang w:eastAsia="en-GB"/>
              </w:rPr>
              <w:t xml:space="preserve"> {</w:t>
            </w:r>
          </w:p>
          <w:p w14:paraId="0A42CA35"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pusch-ResourceOfModeB-r19                </w:t>
            </w:r>
            <w:r w:rsidRPr="00DB2616">
              <w:rPr>
                <w:rFonts w:ascii="Courier New" w:eastAsia="Times New Roman" w:hAnsi="Courier New" w:cs="Times New Roman"/>
                <w:color w:val="993366"/>
                <w:sz w:val="10"/>
                <w:szCs w:val="10"/>
                <w:lang w:eastAsia="en-GB"/>
              </w:rPr>
              <w:t>SEQUENCE</w:t>
            </w:r>
            <w:r w:rsidRPr="00DB2616">
              <w:rPr>
                <w:rFonts w:ascii="Courier New" w:eastAsia="Times New Roman" w:hAnsi="Courier New" w:cs="Times New Roman"/>
                <w:sz w:val="10"/>
                <w:szCs w:val="10"/>
                <w:lang w:eastAsia="en-GB"/>
              </w:rPr>
              <w:t xml:space="preserve"> {</w:t>
            </w:r>
          </w:p>
          <w:p w14:paraId="3F53FEF0"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configuredGrantConfigIndex-r19           ConfiguredGrantConfigIndex-r16,</w:t>
            </w:r>
          </w:p>
          <w:p w14:paraId="1468130F"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ul-BWP-Id-r19                            BWP-Id,</w:t>
            </w:r>
          </w:p>
          <w:p w14:paraId="77AFE011"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servCellIndex-r19                        </w:t>
            </w:r>
            <w:proofErr w:type="spellStart"/>
            <w:r w:rsidRPr="00DB2616">
              <w:rPr>
                <w:rFonts w:ascii="Courier New" w:eastAsia="Times New Roman" w:hAnsi="Courier New" w:cs="Times New Roman"/>
                <w:sz w:val="10"/>
                <w:szCs w:val="10"/>
                <w:lang w:eastAsia="en-GB"/>
              </w:rPr>
              <w:t>ServCellIndex</w:t>
            </w:r>
            <w:proofErr w:type="spellEnd"/>
          </w:p>
          <w:p w14:paraId="3133E02A"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
          <w:p w14:paraId="2E2B8BFE"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minimumPucch-PuschOffset-r19 </w:t>
            </w:r>
            <w:r w:rsidRPr="00DB2616">
              <w:rPr>
                <w:rFonts w:ascii="Courier New" w:eastAsia="Times New Roman" w:hAnsi="Courier New" w:cs="Times New Roman"/>
                <w:color w:val="993366"/>
                <w:sz w:val="10"/>
                <w:szCs w:val="10"/>
                <w:lang w:eastAsia="en-GB"/>
              </w:rPr>
              <w:t>ENUMERATED</w:t>
            </w:r>
            <w:r w:rsidRPr="00DB2616">
              <w:rPr>
                <w:rFonts w:ascii="Courier New" w:eastAsia="Times New Roman" w:hAnsi="Courier New" w:cs="Times New Roman"/>
                <w:sz w:val="10"/>
                <w:szCs w:val="10"/>
                <w:lang w:eastAsia="en-GB"/>
              </w:rPr>
              <w:t xml:space="preserve"> {symb0, symb1, symb2, symb4, symb8, symb16, symb32, symb64, symb128, symb256,</w:t>
            </w:r>
          </w:p>
          <w:p w14:paraId="57A655DB"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symb512}</w:t>
            </w:r>
          </w:p>
          <w:p w14:paraId="23389072"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0"/>
                <w:szCs w:val="10"/>
                <w:lang w:eastAsia="en-GB"/>
              </w:rPr>
            </w:pPr>
            <w:r w:rsidRPr="00DB2616">
              <w:rPr>
                <w:rFonts w:ascii="Courier New" w:eastAsia="Times New Roman" w:hAnsi="Courier New" w:cs="Times New Roman"/>
                <w:color w:val="808080"/>
                <w:sz w:val="10"/>
                <w:szCs w:val="10"/>
                <w:lang w:eastAsia="en-GB"/>
              </w:rPr>
              <w:t xml:space="preserve">--Editor’s note: </w:t>
            </w:r>
            <w:proofErr w:type="spellStart"/>
            <w:r w:rsidRPr="00DB2616">
              <w:rPr>
                <w:rFonts w:ascii="Courier New" w:eastAsia="Times New Roman" w:hAnsi="Courier New" w:cs="Times New Roman"/>
                <w:color w:val="808080"/>
                <w:sz w:val="10"/>
                <w:szCs w:val="10"/>
                <w:lang w:eastAsia="en-GB"/>
              </w:rPr>
              <w:t>minimumPucch-PuschOffset</w:t>
            </w:r>
            <w:proofErr w:type="spellEnd"/>
            <w:r w:rsidRPr="00DB2616">
              <w:rPr>
                <w:rFonts w:ascii="Courier New" w:eastAsia="Times New Roman" w:hAnsi="Courier New" w:cs="Times New Roman"/>
                <w:color w:val="808080"/>
                <w:sz w:val="10"/>
                <w:szCs w:val="10"/>
                <w:lang w:eastAsia="en-GB"/>
              </w:rPr>
              <w:t xml:space="preserve"> can be updated based on further RAN1 discussion.</w:t>
            </w:r>
          </w:p>
          <w:p w14:paraId="4C0A2FBE"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
          <w:p w14:paraId="3DD66D0E"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
          <w:p w14:paraId="6622948A"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0"/>
                <w:szCs w:val="10"/>
                <w:lang w:eastAsia="en-GB"/>
              </w:rPr>
            </w:pPr>
            <w:r w:rsidRPr="00DB2616">
              <w:rPr>
                <w:rFonts w:ascii="Courier New" w:eastAsia="Times New Roman" w:hAnsi="Courier New" w:cs="Times New Roman"/>
                <w:sz w:val="10"/>
                <w:szCs w:val="10"/>
                <w:lang w:eastAsia="en-GB"/>
              </w:rPr>
              <w:t xml:space="preserve">    nrofReportedRS-UE-IBR-r19                </w:t>
            </w:r>
            <w:r w:rsidRPr="00DB2616">
              <w:rPr>
                <w:rFonts w:ascii="Courier New" w:eastAsia="Times New Roman" w:hAnsi="Courier New" w:cs="Times New Roman"/>
                <w:color w:val="993366"/>
                <w:sz w:val="10"/>
                <w:szCs w:val="10"/>
                <w:lang w:eastAsia="en-GB"/>
              </w:rPr>
              <w:t>ENUMERATED</w:t>
            </w:r>
            <w:r w:rsidRPr="00DB2616">
              <w:rPr>
                <w:rFonts w:ascii="Courier New" w:eastAsia="Times New Roman" w:hAnsi="Courier New" w:cs="Times New Roman"/>
                <w:sz w:val="10"/>
                <w:szCs w:val="10"/>
                <w:lang w:eastAsia="en-GB"/>
              </w:rPr>
              <w:t xml:space="preserve"> {n1, n2, n3, n4</w:t>
            </w:r>
            <w:proofErr w:type="gramStart"/>
            <w:r w:rsidRPr="00DB2616">
              <w:rPr>
                <w:rFonts w:ascii="Courier New" w:eastAsia="Times New Roman" w:hAnsi="Courier New" w:cs="Times New Roman"/>
                <w:sz w:val="10"/>
                <w:szCs w:val="10"/>
                <w:lang w:eastAsia="en-GB"/>
              </w:rPr>
              <w:t xml:space="preserve">},   </w:t>
            </w:r>
            <w:proofErr w:type="gramEnd"/>
            <w:r w:rsidRPr="00DB2616">
              <w:rPr>
                <w:rFonts w:ascii="Courier New" w:eastAsia="Times New Roman" w:hAnsi="Courier New" w:cs="Times New Roman"/>
                <w:sz w:val="10"/>
                <w:szCs w:val="10"/>
                <w:lang w:eastAsia="en-GB"/>
              </w:rPr>
              <w:t xml:space="preserve"> tci-ServCellIndex-r19                    </w:t>
            </w:r>
            <w:proofErr w:type="spellStart"/>
            <w:r w:rsidRPr="00DB2616">
              <w:rPr>
                <w:rFonts w:ascii="Courier New" w:eastAsia="Times New Roman" w:hAnsi="Courier New" w:cs="Times New Roman"/>
                <w:sz w:val="10"/>
                <w:szCs w:val="10"/>
                <w:lang w:eastAsia="en-GB"/>
              </w:rPr>
              <w:t>ServCellIndex</w:t>
            </w:r>
            <w:proofErr w:type="spellEnd"/>
            <w:r w:rsidRPr="00DB2616">
              <w:rPr>
                <w:rFonts w:ascii="Courier New" w:eastAsia="Times New Roman" w:hAnsi="Courier New" w:cs="Times New Roman"/>
                <w:sz w:val="10"/>
                <w:szCs w:val="10"/>
                <w:lang w:eastAsia="en-GB"/>
              </w:rPr>
              <w:t xml:space="preserve">                                                        </w:t>
            </w:r>
            <w:proofErr w:type="gramStart"/>
            <w:r w:rsidRPr="00DB2616">
              <w:rPr>
                <w:rFonts w:ascii="Courier New" w:eastAsia="Times New Roman" w:hAnsi="Courier New" w:cs="Times New Roman"/>
                <w:color w:val="993366"/>
                <w:sz w:val="10"/>
                <w:szCs w:val="10"/>
                <w:lang w:eastAsia="en-GB"/>
              </w:rPr>
              <w:t>OPTIONAL</w:t>
            </w:r>
            <w:r w:rsidRPr="00DB2616">
              <w:rPr>
                <w:rFonts w:ascii="Courier New" w:eastAsia="Times New Roman" w:hAnsi="Courier New" w:cs="Times New Roman"/>
                <w:sz w:val="10"/>
                <w:szCs w:val="10"/>
                <w:lang w:eastAsia="en-GB"/>
              </w:rPr>
              <w:t xml:space="preserve">,   </w:t>
            </w:r>
            <w:proofErr w:type="gramEnd"/>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808080"/>
                <w:sz w:val="10"/>
                <w:szCs w:val="10"/>
                <w:lang w:eastAsia="en-GB"/>
              </w:rPr>
              <w:t>-- Need R</w:t>
            </w:r>
          </w:p>
          <w:p w14:paraId="57A965E5"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0"/>
                <w:szCs w:val="10"/>
                <w:lang w:eastAsia="en-GB"/>
              </w:rPr>
            </w:pPr>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sz w:val="10"/>
                <w:szCs w:val="10"/>
                <w:highlight w:val="green"/>
                <w:lang w:eastAsia="en-GB"/>
              </w:rPr>
              <w:t>currentBeamReport-r19</w:t>
            </w:r>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ENUMERATED</w:t>
            </w:r>
            <w:r w:rsidRPr="00DB2616">
              <w:rPr>
                <w:rFonts w:ascii="Courier New" w:eastAsia="Times New Roman" w:hAnsi="Courier New" w:cs="Times New Roman"/>
                <w:sz w:val="10"/>
                <w:szCs w:val="10"/>
                <w:lang w:eastAsia="en-GB"/>
              </w:rPr>
              <w:t xml:space="preserve"> {</w:t>
            </w:r>
            <w:proofErr w:type="gramStart"/>
            <w:r w:rsidRPr="00DB2616">
              <w:rPr>
                <w:rFonts w:ascii="Courier New" w:eastAsia="Times New Roman" w:hAnsi="Courier New" w:cs="Times New Roman"/>
                <w:sz w:val="10"/>
                <w:szCs w:val="10"/>
                <w:lang w:eastAsia="en-GB"/>
              </w:rPr>
              <w:t xml:space="preserve">enabled}   </w:t>
            </w:r>
            <w:proofErr w:type="gramEnd"/>
            <w:r w:rsidRPr="00DB2616">
              <w:rPr>
                <w:rFonts w:ascii="Courier New" w:eastAsia="Times New Roman" w:hAnsi="Courier New" w:cs="Times New Roman"/>
                <w:sz w:val="10"/>
                <w:szCs w:val="10"/>
                <w:lang w:eastAsia="en-GB"/>
              </w:rPr>
              <w:t xml:space="preserve">                                              </w:t>
            </w:r>
            <w:proofErr w:type="gramStart"/>
            <w:r w:rsidRPr="00DB2616">
              <w:rPr>
                <w:rFonts w:ascii="Courier New" w:eastAsia="Times New Roman" w:hAnsi="Courier New" w:cs="Times New Roman"/>
                <w:color w:val="993366"/>
                <w:sz w:val="10"/>
                <w:szCs w:val="10"/>
                <w:lang w:eastAsia="en-GB"/>
              </w:rPr>
              <w:t>OPTIONAL</w:t>
            </w:r>
            <w:r w:rsidRPr="00DB2616">
              <w:rPr>
                <w:rFonts w:ascii="Courier New" w:eastAsia="Times New Roman" w:hAnsi="Courier New" w:cs="Times New Roman"/>
                <w:sz w:val="10"/>
                <w:szCs w:val="10"/>
                <w:lang w:eastAsia="en-GB"/>
              </w:rPr>
              <w:t xml:space="preserve">,   </w:t>
            </w:r>
            <w:proofErr w:type="gramEnd"/>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808080"/>
                <w:sz w:val="10"/>
                <w:szCs w:val="10"/>
                <w:lang w:eastAsia="en-GB"/>
              </w:rPr>
              <w:t>-- Need R</w:t>
            </w:r>
          </w:p>
          <w:p w14:paraId="18B6F463"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0"/>
                <w:szCs w:val="10"/>
                <w:lang w:eastAsia="en-GB"/>
              </w:rPr>
            </w:pPr>
            <w:r w:rsidRPr="00DB2616">
              <w:rPr>
                <w:rFonts w:ascii="Courier New" w:eastAsia="Times New Roman" w:hAnsi="Courier New" w:cs="Times New Roman"/>
                <w:sz w:val="10"/>
                <w:szCs w:val="10"/>
                <w:lang w:eastAsia="en-GB"/>
              </w:rPr>
              <w:t xml:space="preserve">    conditionFulfillmentIndicator-r19        </w:t>
            </w:r>
            <w:r w:rsidRPr="00DB2616">
              <w:rPr>
                <w:rFonts w:ascii="Courier New" w:eastAsia="Times New Roman" w:hAnsi="Courier New" w:cs="Times New Roman"/>
                <w:color w:val="993366"/>
                <w:sz w:val="10"/>
                <w:szCs w:val="10"/>
                <w:lang w:eastAsia="en-GB"/>
              </w:rPr>
              <w:t>ENUMERATED</w:t>
            </w:r>
            <w:r w:rsidRPr="00DB2616">
              <w:rPr>
                <w:rFonts w:ascii="Courier New" w:eastAsia="Times New Roman" w:hAnsi="Courier New" w:cs="Times New Roman"/>
                <w:sz w:val="10"/>
                <w:szCs w:val="10"/>
                <w:lang w:eastAsia="en-GB"/>
              </w:rPr>
              <w:t xml:space="preserve"> {</w:t>
            </w:r>
            <w:proofErr w:type="gramStart"/>
            <w:r w:rsidRPr="00DB2616">
              <w:rPr>
                <w:rFonts w:ascii="Courier New" w:eastAsia="Times New Roman" w:hAnsi="Courier New" w:cs="Times New Roman"/>
                <w:sz w:val="10"/>
                <w:szCs w:val="10"/>
                <w:lang w:eastAsia="en-GB"/>
              </w:rPr>
              <w:t xml:space="preserve">enabled}   </w:t>
            </w:r>
            <w:proofErr w:type="gramEnd"/>
            <w:r w:rsidRPr="00DB2616">
              <w:rPr>
                <w:rFonts w:ascii="Courier New" w:eastAsia="Times New Roman" w:hAnsi="Courier New" w:cs="Times New Roman"/>
                <w:sz w:val="10"/>
                <w:szCs w:val="10"/>
                <w:lang w:eastAsia="en-GB"/>
              </w:rPr>
              <w:t xml:space="preserve">                                              </w:t>
            </w:r>
            <w:proofErr w:type="gramStart"/>
            <w:r w:rsidRPr="00DB2616">
              <w:rPr>
                <w:rFonts w:ascii="Courier New" w:eastAsia="Times New Roman" w:hAnsi="Courier New" w:cs="Times New Roman"/>
                <w:color w:val="993366"/>
                <w:sz w:val="10"/>
                <w:szCs w:val="10"/>
                <w:lang w:eastAsia="en-GB"/>
              </w:rPr>
              <w:t>OPTIONAL</w:t>
            </w:r>
            <w:r w:rsidRPr="00DB2616">
              <w:rPr>
                <w:rFonts w:ascii="Courier New" w:eastAsia="Times New Roman" w:hAnsi="Courier New" w:cs="Times New Roman"/>
                <w:sz w:val="10"/>
                <w:szCs w:val="10"/>
                <w:lang w:eastAsia="en-GB"/>
              </w:rPr>
              <w:t xml:space="preserve">,   </w:t>
            </w:r>
            <w:proofErr w:type="gramEnd"/>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808080"/>
                <w:sz w:val="10"/>
                <w:szCs w:val="10"/>
                <w:lang w:eastAsia="en-GB"/>
              </w:rPr>
              <w:t>-- Need R</w:t>
            </w:r>
          </w:p>
          <w:p w14:paraId="3DCA268C"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eventCountWindow-r19                     </w:t>
            </w:r>
            <w:r w:rsidRPr="00DB2616">
              <w:rPr>
                <w:rFonts w:ascii="Courier New" w:eastAsia="Times New Roman" w:hAnsi="Courier New" w:cs="Times New Roman"/>
                <w:color w:val="993366"/>
                <w:sz w:val="10"/>
                <w:szCs w:val="10"/>
                <w:lang w:eastAsia="en-GB"/>
              </w:rPr>
              <w:t>SEQUENCE</w:t>
            </w:r>
            <w:r w:rsidRPr="00DB2616">
              <w:rPr>
                <w:rFonts w:ascii="Courier New" w:eastAsia="Times New Roman" w:hAnsi="Courier New" w:cs="Times New Roman"/>
                <w:sz w:val="10"/>
                <w:szCs w:val="10"/>
                <w:lang w:eastAsia="en-GB"/>
              </w:rPr>
              <w:t xml:space="preserve"> {</w:t>
            </w:r>
          </w:p>
          <w:p w14:paraId="0F35A5A0"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eventInstanceCount-r19                   </w:t>
            </w:r>
            <w:r w:rsidRPr="00DB2616">
              <w:rPr>
                <w:rFonts w:ascii="Courier New" w:eastAsia="Times New Roman" w:hAnsi="Courier New" w:cs="Times New Roman"/>
                <w:color w:val="993366"/>
                <w:sz w:val="10"/>
                <w:szCs w:val="10"/>
                <w:lang w:eastAsia="en-GB"/>
              </w:rPr>
              <w:t>INTEGER</w:t>
            </w:r>
            <w:r w:rsidRPr="00DB2616">
              <w:rPr>
                <w:rFonts w:ascii="Courier New" w:eastAsia="Times New Roman" w:hAnsi="Courier New" w:cs="Times New Roman"/>
                <w:sz w:val="10"/>
                <w:szCs w:val="10"/>
                <w:lang w:eastAsia="en-GB"/>
              </w:rPr>
              <w:t xml:space="preserve"> (</w:t>
            </w:r>
            <w:proofErr w:type="gramStart"/>
            <w:r w:rsidRPr="00DB2616">
              <w:rPr>
                <w:rFonts w:ascii="Courier New" w:eastAsia="Times New Roman" w:hAnsi="Courier New" w:cs="Times New Roman"/>
                <w:sz w:val="10"/>
                <w:szCs w:val="10"/>
                <w:lang w:eastAsia="en-GB"/>
              </w:rPr>
              <w:t>2..</w:t>
            </w:r>
            <w:proofErr w:type="gramEnd"/>
            <w:r w:rsidRPr="00DB2616">
              <w:rPr>
                <w:rFonts w:ascii="Courier New" w:eastAsia="Times New Roman" w:hAnsi="Courier New" w:cs="Times New Roman"/>
                <w:sz w:val="10"/>
                <w:szCs w:val="10"/>
                <w:lang w:eastAsia="en-GB"/>
              </w:rPr>
              <w:t>16),</w:t>
            </w:r>
          </w:p>
          <w:p w14:paraId="181F99A9"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eventDetectionTimeWindow-r19             </w:t>
            </w:r>
            <w:r w:rsidRPr="00DB2616">
              <w:rPr>
                <w:rFonts w:ascii="Courier New" w:eastAsia="Times New Roman" w:hAnsi="Courier New" w:cs="Times New Roman"/>
                <w:color w:val="993366"/>
                <w:sz w:val="10"/>
                <w:szCs w:val="10"/>
                <w:lang w:eastAsia="en-GB"/>
              </w:rPr>
              <w:t>ENUMERATED</w:t>
            </w:r>
            <w:r w:rsidRPr="00DB2616">
              <w:rPr>
                <w:rFonts w:ascii="Courier New" w:eastAsia="Times New Roman" w:hAnsi="Courier New" w:cs="Times New Roman"/>
                <w:sz w:val="10"/>
                <w:szCs w:val="10"/>
                <w:lang w:eastAsia="en-GB"/>
              </w:rPr>
              <w:t xml:space="preserve"> {ms4, ms5, ms8, ms10, ms16, ms20, ms40, ms80, ms160, ms320, ms640, ms1280}</w:t>
            </w:r>
          </w:p>
          <w:p w14:paraId="0F569428"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0"/>
                <w:szCs w:val="10"/>
                <w:lang w:eastAsia="en-GB"/>
              </w:rPr>
            </w:pPr>
            <w:r w:rsidRPr="00DB2616">
              <w:rPr>
                <w:rFonts w:ascii="Courier New" w:eastAsia="Times New Roman" w:hAnsi="Courier New" w:cs="Times New Roman"/>
                <w:sz w:val="10"/>
                <w:szCs w:val="10"/>
                <w:lang w:eastAsia="en-GB"/>
              </w:rPr>
              <w:t xml:space="preserve">    </w:t>
            </w:r>
            <w:proofErr w:type="gramStart"/>
            <w:r w:rsidRPr="00DB2616">
              <w:rPr>
                <w:rFonts w:ascii="Courier New" w:eastAsia="Times New Roman" w:hAnsi="Courier New" w:cs="Times New Roman"/>
                <w:sz w:val="10"/>
                <w:szCs w:val="10"/>
                <w:lang w:eastAsia="en-GB"/>
              </w:rPr>
              <w:t xml:space="preserve">}   </w:t>
            </w:r>
            <w:proofErr w:type="gramEnd"/>
            <w:r w:rsidRPr="00DB2616">
              <w:rPr>
                <w:rFonts w:ascii="Courier New" w:eastAsia="Times New Roman" w:hAnsi="Courier New" w:cs="Times New Roman"/>
                <w:sz w:val="10"/>
                <w:szCs w:val="10"/>
                <w:lang w:eastAsia="en-GB"/>
              </w:rPr>
              <w:t xml:space="preserve">                                                                                                          </w:t>
            </w:r>
            <w:proofErr w:type="gramStart"/>
            <w:r w:rsidRPr="00DB2616">
              <w:rPr>
                <w:rFonts w:ascii="Courier New" w:eastAsia="Times New Roman" w:hAnsi="Courier New" w:cs="Times New Roman"/>
                <w:color w:val="993366"/>
                <w:sz w:val="10"/>
                <w:szCs w:val="10"/>
                <w:lang w:eastAsia="en-GB"/>
              </w:rPr>
              <w:t>OPTIONAL</w:t>
            </w:r>
            <w:r w:rsidRPr="00DB2616">
              <w:rPr>
                <w:rFonts w:ascii="Courier New" w:eastAsia="Times New Roman" w:hAnsi="Courier New" w:cs="Times New Roman"/>
                <w:sz w:val="10"/>
                <w:szCs w:val="10"/>
                <w:lang w:eastAsia="en-GB"/>
              </w:rPr>
              <w:t xml:space="preserve">,   </w:t>
            </w:r>
            <w:proofErr w:type="gramEnd"/>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808080"/>
                <w:sz w:val="10"/>
                <w:szCs w:val="10"/>
                <w:lang w:eastAsia="en-GB"/>
              </w:rPr>
              <w:t>-- Need R</w:t>
            </w:r>
          </w:p>
          <w:p w14:paraId="077E7902"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pucch-Resource-r19                       </w:t>
            </w:r>
            <w:r w:rsidRPr="00DB2616">
              <w:rPr>
                <w:rFonts w:ascii="Courier New" w:eastAsia="Times New Roman" w:hAnsi="Courier New" w:cs="Times New Roman"/>
                <w:color w:val="993366"/>
                <w:sz w:val="10"/>
                <w:szCs w:val="10"/>
                <w:lang w:eastAsia="en-GB"/>
              </w:rPr>
              <w:t>SEQUENCE</w:t>
            </w:r>
            <w:r w:rsidRPr="00DB2616">
              <w:rPr>
                <w:rFonts w:ascii="Courier New" w:eastAsia="Times New Roman" w:hAnsi="Courier New" w:cs="Times New Roman"/>
                <w:sz w:val="10"/>
                <w:szCs w:val="10"/>
                <w:lang w:eastAsia="en-GB"/>
              </w:rPr>
              <w:t xml:space="preserve"> {</w:t>
            </w:r>
          </w:p>
          <w:p w14:paraId="19F4F73A"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periodicityAndOffset</w:t>
            </w:r>
            <w:proofErr w:type="spellEnd"/>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993366"/>
                <w:sz w:val="10"/>
                <w:szCs w:val="10"/>
                <w:lang w:eastAsia="en-GB"/>
              </w:rPr>
              <w:t>CHOICE</w:t>
            </w:r>
            <w:r w:rsidRPr="00DB2616">
              <w:rPr>
                <w:rFonts w:ascii="Courier New" w:eastAsia="Times New Roman" w:hAnsi="Courier New" w:cs="Times New Roman"/>
                <w:sz w:val="10"/>
                <w:szCs w:val="10"/>
                <w:lang w:eastAsia="en-GB"/>
              </w:rPr>
              <w:t xml:space="preserve"> {</w:t>
            </w:r>
          </w:p>
          <w:p w14:paraId="65BD3A12"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sym2                                     </w:t>
            </w:r>
            <w:r w:rsidRPr="00DB2616">
              <w:rPr>
                <w:rFonts w:ascii="Courier New" w:eastAsia="Times New Roman" w:hAnsi="Courier New" w:cs="Times New Roman"/>
                <w:color w:val="993366"/>
                <w:sz w:val="10"/>
                <w:szCs w:val="10"/>
                <w:lang w:eastAsia="en-GB"/>
              </w:rPr>
              <w:t>NULL</w:t>
            </w:r>
            <w:r w:rsidRPr="00DB2616">
              <w:rPr>
                <w:rFonts w:ascii="Courier New" w:eastAsia="Times New Roman" w:hAnsi="Courier New" w:cs="Times New Roman"/>
                <w:sz w:val="10"/>
                <w:szCs w:val="10"/>
                <w:lang w:eastAsia="en-GB"/>
              </w:rPr>
              <w:t>,</w:t>
            </w:r>
          </w:p>
          <w:p w14:paraId="2769A1C0"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sym6or7                                  </w:t>
            </w:r>
            <w:r w:rsidRPr="00DB2616">
              <w:rPr>
                <w:rFonts w:ascii="Courier New" w:eastAsia="Times New Roman" w:hAnsi="Courier New" w:cs="Times New Roman"/>
                <w:color w:val="993366"/>
                <w:sz w:val="10"/>
                <w:szCs w:val="10"/>
                <w:lang w:eastAsia="en-GB"/>
              </w:rPr>
              <w:t>NULL</w:t>
            </w:r>
            <w:r w:rsidRPr="00DB2616">
              <w:rPr>
                <w:rFonts w:ascii="Courier New" w:eastAsia="Times New Roman" w:hAnsi="Courier New" w:cs="Times New Roman"/>
                <w:sz w:val="10"/>
                <w:szCs w:val="10"/>
                <w:lang w:eastAsia="en-GB"/>
              </w:rPr>
              <w:t>,</w:t>
            </w:r>
          </w:p>
          <w:p w14:paraId="1A6F1B18"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0"/>
                <w:szCs w:val="10"/>
                <w:lang w:eastAsia="en-GB"/>
              </w:rPr>
            </w:pPr>
            <w:r w:rsidRPr="00DB2616">
              <w:rPr>
                <w:rFonts w:ascii="Courier New" w:eastAsia="Times New Roman" w:hAnsi="Courier New" w:cs="Times New Roman"/>
                <w:sz w:val="10"/>
                <w:szCs w:val="10"/>
                <w:lang w:eastAsia="en-GB"/>
              </w:rPr>
              <w:t xml:space="preserve">            sl1                                      </w:t>
            </w:r>
            <w:proofErr w:type="gramStart"/>
            <w:r w:rsidRPr="00DB2616">
              <w:rPr>
                <w:rFonts w:ascii="Courier New" w:eastAsia="Times New Roman" w:hAnsi="Courier New" w:cs="Times New Roman"/>
                <w:color w:val="993366"/>
                <w:sz w:val="10"/>
                <w:szCs w:val="10"/>
                <w:lang w:eastAsia="en-GB"/>
              </w:rPr>
              <w:t>NULL</w:t>
            </w:r>
            <w:r w:rsidRPr="00DB2616">
              <w:rPr>
                <w:rFonts w:ascii="Courier New" w:eastAsia="Times New Roman" w:hAnsi="Courier New" w:cs="Times New Roman"/>
                <w:sz w:val="10"/>
                <w:szCs w:val="10"/>
                <w:lang w:eastAsia="en-GB"/>
              </w:rPr>
              <w:t xml:space="preserve">,   </w:t>
            </w:r>
            <w:proofErr w:type="gramEnd"/>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color w:val="808080"/>
                <w:sz w:val="10"/>
                <w:szCs w:val="10"/>
                <w:lang w:eastAsia="en-GB"/>
              </w:rPr>
              <w:t>-- Recurs in every slot</w:t>
            </w:r>
          </w:p>
          <w:p w14:paraId="336F211D"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val="de-DE" w:eastAsia="en-GB"/>
              </w:rPr>
            </w:pPr>
            <w:r w:rsidRPr="00DB2616">
              <w:rPr>
                <w:rFonts w:ascii="Courier New" w:eastAsia="Times New Roman" w:hAnsi="Courier New" w:cs="Times New Roman"/>
                <w:sz w:val="10"/>
                <w:szCs w:val="10"/>
                <w:lang w:eastAsia="en-GB"/>
              </w:rPr>
              <w:t xml:space="preserve">            </w:t>
            </w:r>
            <w:r w:rsidRPr="00DB2616">
              <w:rPr>
                <w:rFonts w:ascii="Courier New" w:eastAsia="Times New Roman" w:hAnsi="Courier New" w:cs="Times New Roman"/>
                <w:sz w:val="10"/>
                <w:szCs w:val="10"/>
                <w:lang w:val="de-DE" w:eastAsia="en-GB"/>
              </w:rPr>
              <w:t xml:space="preserve">sl2                                      </w:t>
            </w:r>
            <w:r w:rsidRPr="00DB2616">
              <w:rPr>
                <w:rFonts w:ascii="Courier New" w:eastAsia="Times New Roman" w:hAnsi="Courier New" w:cs="Times New Roman"/>
                <w:color w:val="993366"/>
                <w:sz w:val="10"/>
                <w:szCs w:val="10"/>
                <w:lang w:val="de-DE" w:eastAsia="en-GB"/>
              </w:rPr>
              <w:t>INTEGER</w:t>
            </w:r>
            <w:r w:rsidRPr="00DB2616">
              <w:rPr>
                <w:rFonts w:ascii="Courier New" w:eastAsia="Times New Roman" w:hAnsi="Courier New" w:cs="Times New Roman"/>
                <w:sz w:val="10"/>
                <w:szCs w:val="10"/>
                <w:lang w:val="de-DE" w:eastAsia="en-GB"/>
              </w:rPr>
              <w:t xml:space="preserve"> (0..1),</w:t>
            </w:r>
          </w:p>
          <w:p w14:paraId="4956349E"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val="de-DE" w:eastAsia="en-GB"/>
              </w:rPr>
            </w:pPr>
            <w:r w:rsidRPr="00DB2616">
              <w:rPr>
                <w:rFonts w:ascii="Courier New" w:eastAsia="Times New Roman" w:hAnsi="Courier New" w:cs="Times New Roman"/>
                <w:sz w:val="10"/>
                <w:szCs w:val="10"/>
                <w:lang w:val="de-DE" w:eastAsia="en-GB"/>
              </w:rPr>
              <w:t xml:space="preserve">            sl4                                      </w:t>
            </w:r>
            <w:r w:rsidRPr="00DB2616">
              <w:rPr>
                <w:rFonts w:ascii="Courier New" w:eastAsia="Times New Roman" w:hAnsi="Courier New" w:cs="Times New Roman"/>
                <w:color w:val="993366"/>
                <w:sz w:val="10"/>
                <w:szCs w:val="10"/>
                <w:lang w:val="de-DE" w:eastAsia="en-GB"/>
              </w:rPr>
              <w:t>INTEGER</w:t>
            </w:r>
            <w:r w:rsidRPr="00DB2616">
              <w:rPr>
                <w:rFonts w:ascii="Courier New" w:eastAsia="Times New Roman" w:hAnsi="Courier New" w:cs="Times New Roman"/>
                <w:sz w:val="10"/>
                <w:szCs w:val="10"/>
                <w:lang w:val="de-DE" w:eastAsia="en-GB"/>
              </w:rPr>
              <w:t xml:space="preserve"> (0..3),</w:t>
            </w:r>
          </w:p>
          <w:p w14:paraId="0B2D7E7F"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val="de-DE" w:eastAsia="en-GB"/>
              </w:rPr>
            </w:pPr>
            <w:r w:rsidRPr="00DB2616">
              <w:rPr>
                <w:rFonts w:ascii="Courier New" w:eastAsia="Times New Roman" w:hAnsi="Courier New" w:cs="Times New Roman"/>
                <w:sz w:val="10"/>
                <w:szCs w:val="10"/>
                <w:lang w:val="de-DE" w:eastAsia="en-GB"/>
              </w:rPr>
              <w:t xml:space="preserve">            sl5                                      </w:t>
            </w:r>
            <w:r w:rsidRPr="00DB2616">
              <w:rPr>
                <w:rFonts w:ascii="Courier New" w:eastAsia="Times New Roman" w:hAnsi="Courier New" w:cs="Times New Roman"/>
                <w:color w:val="993366"/>
                <w:sz w:val="10"/>
                <w:szCs w:val="10"/>
                <w:lang w:val="de-DE" w:eastAsia="en-GB"/>
              </w:rPr>
              <w:t>INTEGER</w:t>
            </w:r>
            <w:r w:rsidRPr="00DB2616">
              <w:rPr>
                <w:rFonts w:ascii="Courier New" w:eastAsia="Times New Roman" w:hAnsi="Courier New" w:cs="Times New Roman"/>
                <w:sz w:val="10"/>
                <w:szCs w:val="10"/>
                <w:lang w:val="de-DE" w:eastAsia="en-GB"/>
              </w:rPr>
              <w:t xml:space="preserve"> (0..4),</w:t>
            </w:r>
          </w:p>
          <w:p w14:paraId="6B5A9398"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val="de-DE" w:eastAsia="en-GB"/>
              </w:rPr>
            </w:pPr>
            <w:r w:rsidRPr="00DB2616">
              <w:rPr>
                <w:rFonts w:ascii="Courier New" w:eastAsia="Times New Roman" w:hAnsi="Courier New" w:cs="Times New Roman"/>
                <w:sz w:val="10"/>
                <w:szCs w:val="10"/>
                <w:lang w:val="de-DE" w:eastAsia="en-GB"/>
              </w:rPr>
              <w:t xml:space="preserve">            sl8                                      </w:t>
            </w:r>
            <w:r w:rsidRPr="00DB2616">
              <w:rPr>
                <w:rFonts w:ascii="Courier New" w:eastAsia="Times New Roman" w:hAnsi="Courier New" w:cs="Times New Roman"/>
                <w:color w:val="993366"/>
                <w:sz w:val="10"/>
                <w:szCs w:val="10"/>
                <w:lang w:val="de-DE" w:eastAsia="en-GB"/>
              </w:rPr>
              <w:t>INTEGER</w:t>
            </w:r>
            <w:r w:rsidRPr="00DB2616">
              <w:rPr>
                <w:rFonts w:ascii="Courier New" w:eastAsia="Times New Roman" w:hAnsi="Courier New" w:cs="Times New Roman"/>
                <w:sz w:val="10"/>
                <w:szCs w:val="10"/>
                <w:lang w:val="de-DE" w:eastAsia="en-GB"/>
              </w:rPr>
              <w:t xml:space="preserve"> (0..7),</w:t>
            </w:r>
          </w:p>
          <w:p w14:paraId="0CDD16AC"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val="de-DE" w:eastAsia="en-GB"/>
              </w:rPr>
            </w:pPr>
            <w:r w:rsidRPr="00DB2616">
              <w:rPr>
                <w:rFonts w:ascii="Courier New" w:eastAsia="Times New Roman" w:hAnsi="Courier New" w:cs="Times New Roman"/>
                <w:sz w:val="10"/>
                <w:szCs w:val="10"/>
                <w:lang w:val="de-DE" w:eastAsia="en-GB"/>
              </w:rPr>
              <w:t xml:space="preserve">            sl10                                     </w:t>
            </w:r>
            <w:r w:rsidRPr="00DB2616">
              <w:rPr>
                <w:rFonts w:ascii="Courier New" w:eastAsia="Times New Roman" w:hAnsi="Courier New" w:cs="Times New Roman"/>
                <w:color w:val="993366"/>
                <w:sz w:val="10"/>
                <w:szCs w:val="10"/>
                <w:lang w:val="de-DE" w:eastAsia="en-GB"/>
              </w:rPr>
              <w:t>INTEGER</w:t>
            </w:r>
            <w:r w:rsidRPr="00DB2616">
              <w:rPr>
                <w:rFonts w:ascii="Courier New" w:eastAsia="Times New Roman" w:hAnsi="Courier New" w:cs="Times New Roman"/>
                <w:sz w:val="10"/>
                <w:szCs w:val="10"/>
                <w:lang w:val="de-DE" w:eastAsia="en-GB"/>
              </w:rPr>
              <w:t xml:space="preserve"> (0..9),</w:t>
            </w:r>
          </w:p>
          <w:p w14:paraId="18BB800E"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val="de-DE" w:eastAsia="en-GB"/>
              </w:rPr>
            </w:pPr>
            <w:r w:rsidRPr="00DB2616">
              <w:rPr>
                <w:rFonts w:ascii="Courier New" w:eastAsia="Times New Roman" w:hAnsi="Courier New" w:cs="Times New Roman"/>
                <w:sz w:val="10"/>
                <w:szCs w:val="10"/>
                <w:lang w:val="de-DE" w:eastAsia="en-GB"/>
              </w:rPr>
              <w:t xml:space="preserve">            sl16                                     </w:t>
            </w:r>
            <w:r w:rsidRPr="00DB2616">
              <w:rPr>
                <w:rFonts w:ascii="Courier New" w:eastAsia="Times New Roman" w:hAnsi="Courier New" w:cs="Times New Roman"/>
                <w:color w:val="993366"/>
                <w:sz w:val="10"/>
                <w:szCs w:val="10"/>
                <w:lang w:val="de-DE" w:eastAsia="en-GB"/>
              </w:rPr>
              <w:t>INTEGER</w:t>
            </w:r>
            <w:r w:rsidRPr="00DB2616">
              <w:rPr>
                <w:rFonts w:ascii="Courier New" w:eastAsia="Times New Roman" w:hAnsi="Courier New" w:cs="Times New Roman"/>
                <w:sz w:val="10"/>
                <w:szCs w:val="10"/>
                <w:lang w:val="de-DE" w:eastAsia="en-GB"/>
              </w:rPr>
              <w:t xml:space="preserve"> (0..15),</w:t>
            </w:r>
          </w:p>
          <w:p w14:paraId="6C2C5C12"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val="de-DE" w:eastAsia="en-GB"/>
              </w:rPr>
            </w:pPr>
            <w:r w:rsidRPr="00DB2616">
              <w:rPr>
                <w:rFonts w:ascii="Courier New" w:eastAsia="Times New Roman" w:hAnsi="Courier New" w:cs="Times New Roman"/>
                <w:sz w:val="10"/>
                <w:szCs w:val="10"/>
                <w:lang w:val="de-DE" w:eastAsia="en-GB"/>
              </w:rPr>
              <w:t xml:space="preserve">            sl20                                     </w:t>
            </w:r>
            <w:r w:rsidRPr="00DB2616">
              <w:rPr>
                <w:rFonts w:ascii="Courier New" w:eastAsia="Times New Roman" w:hAnsi="Courier New" w:cs="Times New Roman"/>
                <w:color w:val="993366"/>
                <w:sz w:val="10"/>
                <w:szCs w:val="10"/>
                <w:lang w:val="de-DE" w:eastAsia="en-GB"/>
              </w:rPr>
              <w:t>INTEGER</w:t>
            </w:r>
            <w:r w:rsidRPr="00DB2616">
              <w:rPr>
                <w:rFonts w:ascii="Courier New" w:eastAsia="Times New Roman" w:hAnsi="Courier New" w:cs="Times New Roman"/>
                <w:sz w:val="10"/>
                <w:szCs w:val="10"/>
                <w:lang w:val="de-DE" w:eastAsia="en-GB"/>
              </w:rPr>
              <w:t xml:space="preserve"> (0..19),</w:t>
            </w:r>
          </w:p>
          <w:p w14:paraId="7CD50736"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val="de-DE" w:eastAsia="en-GB"/>
              </w:rPr>
            </w:pPr>
            <w:r w:rsidRPr="00DB2616">
              <w:rPr>
                <w:rFonts w:ascii="Courier New" w:eastAsia="Times New Roman" w:hAnsi="Courier New" w:cs="Times New Roman"/>
                <w:sz w:val="10"/>
                <w:szCs w:val="10"/>
                <w:lang w:val="de-DE" w:eastAsia="en-GB"/>
              </w:rPr>
              <w:t xml:space="preserve">            sl40                                     </w:t>
            </w:r>
            <w:r w:rsidRPr="00DB2616">
              <w:rPr>
                <w:rFonts w:ascii="Courier New" w:eastAsia="Times New Roman" w:hAnsi="Courier New" w:cs="Times New Roman"/>
                <w:color w:val="993366"/>
                <w:sz w:val="10"/>
                <w:szCs w:val="10"/>
                <w:lang w:val="de-DE" w:eastAsia="en-GB"/>
              </w:rPr>
              <w:t>INTEGER</w:t>
            </w:r>
            <w:r w:rsidRPr="00DB2616">
              <w:rPr>
                <w:rFonts w:ascii="Courier New" w:eastAsia="Times New Roman" w:hAnsi="Courier New" w:cs="Times New Roman"/>
                <w:sz w:val="10"/>
                <w:szCs w:val="10"/>
                <w:lang w:val="de-DE" w:eastAsia="en-GB"/>
              </w:rPr>
              <w:t xml:space="preserve"> (0..39),</w:t>
            </w:r>
          </w:p>
          <w:p w14:paraId="13829962"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val="de-DE" w:eastAsia="en-GB"/>
              </w:rPr>
            </w:pPr>
            <w:r w:rsidRPr="00DB2616">
              <w:rPr>
                <w:rFonts w:ascii="Courier New" w:eastAsia="Times New Roman" w:hAnsi="Courier New" w:cs="Times New Roman"/>
                <w:sz w:val="10"/>
                <w:szCs w:val="10"/>
                <w:lang w:val="de-DE" w:eastAsia="en-GB"/>
              </w:rPr>
              <w:t xml:space="preserve">            sl80                                     </w:t>
            </w:r>
            <w:r w:rsidRPr="00DB2616">
              <w:rPr>
                <w:rFonts w:ascii="Courier New" w:eastAsia="Times New Roman" w:hAnsi="Courier New" w:cs="Times New Roman"/>
                <w:color w:val="993366"/>
                <w:sz w:val="10"/>
                <w:szCs w:val="10"/>
                <w:lang w:val="de-DE" w:eastAsia="en-GB"/>
              </w:rPr>
              <w:t>INTEGER</w:t>
            </w:r>
            <w:r w:rsidRPr="00DB2616">
              <w:rPr>
                <w:rFonts w:ascii="Courier New" w:eastAsia="Times New Roman" w:hAnsi="Courier New" w:cs="Times New Roman"/>
                <w:sz w:val="10"/>
                <w:szCs w:val="10"/>
                <w:lang w:val="de-DE" w:eastAsia="en-GB"/>
              </w:rPr>
              <w:t xml:space="preserve"> (0..79),</w:t>
            </w:r>
          </w:p>
          <w:p w14:paraId="1442F455"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val="de-DE" w:eastAsia="en-GB"/>
              </w:rPr>
            </w:pPr>
            <w:r w:rsidRPr="00DB2616">
              <w:rPr>
                <w:rFonts w:ascii="Courier New" w:eastAsia="Times New Roman" w:hAnsi="Courier New" w:cs="Times New Roman"/>
                <w:sz w:val="10"/>
                <w:szCs w:val="10"/>
                <w:lang w:val="de-DE" w:eastAsia="en-GB"/>
              </w:rPr>
              <w:t xml:space="preserve">            sl160                                    </w:t>
            </w:r>
            <w:r w:rsidRPr="00DB2616">
              <w:rPr>
                <w:rFonts w:ascii="Courier New" w:eastAsia="Times New Roman" w:hAnsi="Courier New" w:cs="Times New Roman"/>
                <w:color w:val="993366"/>
                <w:sz w:val="10"/>
                <w:szCs w:val="10"/>
                <w:lang w:val="de-DE" w:eastAsia="en-GB"/>
              </w:rPr>
              <w:t>INTEGER</w:t>
            </w:r>
            <w:r w:rsidRPr="00DB2616">
              <w:rPr>
                <w:rFonts w:ascii="Courier New" w:eastAsia="Times New Roman" w:hAnsi="Courier New" w:cs="Times New Roman"/>
                <w:sz w:val="10"/>
                <w:szCs w:val="10"/>
                <w:lang w:val="de-DE" w:eastAsia="en-GB"/>
              </w:rPr>
              <w:t xml:space="preserve"> (0..159),</w:t>
            </w:r>
          </w:p>
          <w:p w14:paraId="67A42F67"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val="de-DE" w:eastAsia="en-GB"/>
              </w:rPr>
            </w:pPr>
            <w:r w:rsidRPr="00DB2616">
              <w:rPr>
                <w:rFonts w:ascii="Courier New" w:eastAsia="Times New Roman" w:hAnsi="Courier New" w:cs="Times New Roman"/>
                <w:sz w:val="10"/>
                <w:szCs w:val="10"/>
                <w:lang w:val="de-DE" w:eastAsia="en-GB"/>
              </w:rPr>
              <w:t xml:space="preserve">            sl320                                    </w:t>
            </w:r>
            <w:r w:rsidRPr="00DB2616">
              <w:rPr>
                <w:rFonts w:ascii="Courier New" w:eastAsia="Times New Roman" w:hAnsi="Courier New" w:cs="Times New Roman"/>
                <w:color w:val="993366"/>
                <w:sz w:val="10"/>
                <w:szCs w:val="10"/>
                <w:lang w:val="de-DE" w:eastAsia="en-GB"/>
              </w:rPr>
              <w:t>INTEGER</w:t>
            </w:r>
            <w:r w:rsidRPr="00DB2616">
              <w:rPr>
                <w:rFonts w:ascii="Courier New" w:eastAsia="Times New Roman" w:hAnsi="Courier New" w:cs="Times New Roman"/>
                <w:sz w:val="10"/>
                <w:szCs w:val="10"/>
                <w:lang w:val="de-DE" w:eastAsia="en-GB"/>
              </w:rPr>
              <w:t xml:space="preserve"> (0..319),</w:t>
            </w:r>
          </w:p>
          <w:p w14:paraId="20BB6A0C"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val="de-DE" w:eastAsia="en-GB"/>
              </w:rPr>
            </w:pPr>
            <w:r w:rsidRPr="00DB2616">
              <w:rPr>
                <w:rFonts w:ascii="Courier New" w:eastAsia="Times New Roman" w:hAnsi="Courier New" w:cs="Times New Roman"/>
                <w:sz w:val="10"/>
                <w:szCs w:val="10"/>
                <w:lang w:val="de-DE" w:eastAsia="en-GB"/>
              </w:rPr>
              <w:t xml:space="preserve">            sl640                                    </w:t>
            </w:r>
            <w:r w:rsidRPr="00DB2616">
              <w:rPr>
                <w:rFonts w:ascii="Courier New" w:eastAsia="Times New Roman" w:hAnsi="Courier New" w:cs="Times New Roman"/>
                <w:color w:val="993366"/>
                <w:sz w:val="10"/>
                <w:szCs w:val="10"/>
                <w:lang w:val="de-DE" w:eastAsia="en-GB"/>
              </w:rPr>
              <w:t>INTEGER</w:t>
            </w:r>
            <w:r w:rsidRPr="00DB2616">
              <w:rPr>
                <w:rFonts w:ascii="Courier New" w:eastAsia="Times New Roman" w:hAnsi="Courier New" w:cs="Times New Roman"/>
                <w:sz w:val="10"/>
                <w:szCs w:val="10"/>
                <w:lang w:val="de-DE" w:eastAsia="en-GB"/>
              </w:rPr>
              <w:t xml:space="preserve"> (0..639)</w:t>
            </w:r>
          </w:p>
          <w:p w14:paraId="50E009DA"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val="de-DE" w:eastAsia="en-GB"/>
              </w:rPr>
              <w:t xml:space="preserve">        </w:t>
            </w:r>
            <w:r w:rsidRPr="00DB2616">
              <w:rPr>
                <w:rFonts w:ascii="Courier New" w:eastAsia="Times New Roman" w:hAnsi="Courier New" w:cs="Times New Roman"/>
                <w:sz w:val="10"/>
                <w:szCs w:val="10"/>
                <w:lang w:eastAsia="en-GB"/>
              </w:rPr>
              <w:t>},</w:t>
            </w:r>
          </w:p>
          <w:p w14:paraId="3DE6D294"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resource                                 PUCCH-</w:t>
            </w:r>
            <w:proofErr w:type="spellStart"/>
            <w:r w:rsidRPr="00DB2616">
              <w:rPr>
                <w:rFonts w:ascii="Courier New" w:eastAsia="Times New Roman" w:hAnsi="Courier New" w:cs="Times New Roman"/>
                <w:sz w:val="10"/>
                <w:szCs w:val="10"/>
                <w:lang w:eastAsia="en-GB"/>
              </w:rPr>
              <w:t>ResourceId</w:t>
            </w:r>
            <w:proofErr w:type="spellEnd"/>
            <w:r w:rsidRPr="00DB2616">
              <w:rPr>
                <w:rFonts w:ascii="Courier New" w:eastAsia="Times New Roman" w:hAnsi="Courier New" w:cs="Times New Roman"/>
                <w:sz w:val="10"/>
                <w:szCs w:val="10"/>
                <w:lang w:eastAsia="en-GB"/>
              </w:rPr>
              <w:t>,</w:t>
            </w:r>
          </w:p>
          <w:p w14:paraId="5B293E32"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ul-BWP-Id-r19                            BWP-Id,</w:t>
            </w:r>
          </w:p>
          <w:p w14:paraId="5843FA7A"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pucch-Cell-r19                           </w:t>
            </w:r>
            <w:r w:rsidRPr="00DB2616">
              <w:rPr>
                <w:rFonts w:ascii="Courier New" w:eastAsia="Times New Roman" w:hAnsi="Courier New" w:cs="Times New Roman"/>
                <w:color w:val="993366"/>
                <w:sz w:val="10"/>
                <w:szCs w:val="10"/>
                <w:lang w:eastAsia="en-GB"/>
              </w:rPr>
              <w:t>ENUMERATED</w:t>
            </w:r>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spCell</w:t>
            </w:r>
            <w:proofErr w:type="spellEnd"/>
            <w:r w:rsidRPr="00DB2616">
              <w:rPr>
                <w:rFonts w:ascii="Courier New" w:eastAsia="Times New Roman" w:hAnsi="Courier New" w:cs="Times New Roman"/>
                <w:sz w:val="10"/>
                <w:szCs w:val="10"/>
                <w:lang w:eastAsia="en-GB"/>
              </w:rPr>
              <w:t xml:space="preserve">, </w:t>
            </w:r>
            <w:proofErr w:type="spellStart"/>
            <w:r w:rsidRPr="00DB2616">
              <w:rPr>
                <w:rFonts w:ascii="Courier New" w:eastAsia="Times New Roman" w:hAnsi="Courier New" w:cs="Times New Roman"/>
                <w:sz w:val="10"/>
                <w:szCs w:val="10"/>
                <w:lang w:eastAsia="en-GB"/>
              </w:rPr>
              <w:t>pucch-Scell</w:t>
            </w:r>
            <w:proofErr w:type="spellEnd"/>
            <w:r w:rsidRPr="00DB2616">
              <w:rPr>
                <w:rFonts w:ascii="Courier New" w:eastAsia="Times New Roman" w:hAnsi="Courier New" w:cs="Times New Roman"/>
                <w:sz w:val="10"/>
                <w:szCs w:val="10"/>
                <w:lang w:eastAsia="en-GB"/>
              </w:rPr>
              <w:t>}</w:t>
            </w:r>
          </w:p>
          <w:p w14:paraId="42ECECE4" w14:textId="77777777" w:rsidR="00E37801" w:rsidRPr="00DB2616" w:rsidRDefault="00E37801" w:rsidP="00756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 xml:space="preserve">    }</w:t>
            </w:r>
          </w:p>
          <w:p w14:paraId="010B66AD" w14:textId="3F9EAD8C" w:rsidR="00E37801" w:rsidRPr="00DB2616" w:rsidRDefault="00E37801" w:rsidP="00DB2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0"/>
                <w:szCs w:val="10"/>
                <w:lang w:eastAsia="en-GB"/>
              </w:rPr>
            </w:pPr>
            <w:r w:rsidRPr="00DB2616">
              <w:rPr>
                <w:rFonts w:ascii="Courier New" w:eastAsia="Times New Roman" w:hAnsi="Courier New" w:cs="Times New Roman"/>
                <w:sz w:val="10"/>
                <w:szCs w:val="10"/>
                <w:lang w:eastAsia="en-GB"/>
              </w:rPr>
              <w:t>}</w:t>
            </w:r>
          </w:p>
        </w:tc>
      </w:tr>
      <w:bookmarkEnd w:id="27"/>
    </w:tbl>
    <w:p w14:paraId="2DA268E6"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F936C" w14:textId="77777777" w:rsidR="00073B45" w:rsidRDefault="00073B45" w:rsidP="00001C9B">
      <w:pPr>
        <w:spacing w:after="0" w:line="240" w:lineRule="auto"/>
      </w:pPr>
      <w:r>
        <w:separator/>
      </w:r>
    </w:p>
  </w:endnote>
  <w:endnote w:type="continuationSeparator" w:id="0">
    <w:p w14:paraId="10425144" w14:textId="77777777" w:rsidR="00073B45" w:rsidRDefault="00073B45" w:rsidP="00001C9B">
      <w:pPr>
        <w:spacing w:after="0" w:line="240" w:lineRule="auto"/>
      </w:pPr>
      <w:r>
        <w:continuationSeparator/>
      </w:r>
    </w:p>
  </w:endnote>
  <w:endnote w:type="continuationNotice" w:id="1">
    <w:p w14:paraId="0290D293" w14:textId="77777777" w:rsidR="00073B45" w:rsidRDefault="00073B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bold">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77B5B" w14:textId="77777777" w:rsidR="00073B45" w:rsidRDefault="00073B45" w:rsidP="00001C9B">
      <w:pPr>
        <w:spacing w:after="0" w:line="240" w:lineRule="auto"/>
      </w:pPr>
      <w:r>
        <w:separator/>
      </w:r>
    </w:p>
  </w:footnote>
  <w:footnote w:type="continuationSeparator" w:id="0">
    <w:p w14:paraId="0883DAAB" w14:textId="77777777" w:rsidR="00073B45" w:rsidRDefault="00073B45" w:rsidP="00001C9B">
      <w:pPr>
        <w:spacing w:after="0" w:line="240" w:lineRule="auto"/>
      </w:pPr>
      <w:r>
        <w:continuationSeparator/>
      </w:r>
    </w:p>
  </w:footnote>
  <w:footnote w:type="continuationNotice" w:id="1">
    <w:p w14:paraId="552D9803" w14:textId="77777777" w:rsidR="00073B45" w:rsidRDefault="00073B4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2A31"/>
    <w:multiLevelType w:val="multilevel"/>
    <w:tmpl w:val="8BC6CE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2005824"/>
    <w:multiLevelType w:val="multilevel"/>
    <w:tmpl w:val="713EB0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35342"/>
    <w:multiLevelType w:val="multilevel"/>
    <w:tmpl w:val="A426C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AC286D"/>
    <w:multiLevelType w:val="hybridMultilevel"/>
    <w:tmpl w:val="552286BC"/>
    <w:lvl w:ilvl="0" w:tplc="DD64C482">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38B2011"/>
    <w:multiLevelType w:val="multilevel"/>
    <w:tmpl w:val="E8C6B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B06586"/>
    <w:multiLevelType w:val="multilevel"/>
    <w:tmpl w:val="0C661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8D05C9"/>
    <w:multiLevelType w:val="multilevel"/>
    <w:tmpl w:val="3A5C5F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0A4F1924"/>
    <w:multiLevelType w:val="multilevel"/>
    <w:tmpl w:val="666A8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212AC8"/>
    <w:multiLevelType w:val="multilevel"/>
    <w:tmpl w:val="FF7AB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B8056E2"/>
    <w:multiLevelType w:val="multilevel"/>
    <w:tmpl w:val="B3264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1A1BE2"/>
    <w:multiLevelType w:val="multilevel"/>
    <w:tmpl w:val="DA545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30635A"/>
    <w:multiLevelType w:val="multilevel"/>
    <w:tmpl w:val="70F4A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1B641A"/>
    <w:multiLevelType w:val="multilevel"/>
    <w:tmpl w:val="14009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55765BF"/>
    <w:multiLevelType w:val="multilevel"/>
    <w:tmpl w:val="1ED88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7A4EB4"/>
    <w:multiLevelType w:val="multilevel"/>
    <w:tmpl w:val="17D6D0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AEE6151"/>
    <w:multiLevelType w:val="multilevel"/>
    <w:tmpl w:val="3EE4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DF626C"/>
    <w:multiLevelType w:val="multilevel"/>
    <w:tmpl w:val="2746F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7D5D84"/>
    <w:multiLevelType w:val="multilevel"/>
    <w:tmpl w:val="A9C69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28202B7"/>
    <w:multiLevelType w:val="hybridMultilevel"/>
    <w:tmpl w:val="74F2DD8E"/>
    <w:lvl w:ilvl="0" w:tplc="B29C9C7A">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83029E"/>
    <w:multiLevelType w:val="multilevel"/>
    <w:tmpl w:val="519A07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67F1D94"/>
    <w:multiLevelType w:val="multilevel"/>
    <w:tmpl w:val="E83034A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2A757651"/>
    <w:multiLevelType w:val="hybridMultilevel"/>
    <w:tmpl w:val="BD341E5C"/>
    <w:lvl w:ilvl="0" w:tplc="B29C9C7A">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2E3C5C"/>
    <w:multiLevelType w:val="multilevel"/>
    <w:tmpl w:val="8A9853D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2F0D4C13"/>
    <w:multiLevelType w:val="multilevel"/>
    <w:tmpl w:val="9894E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0AE40F3"/>
    <w:multiLevelType w:val="multilevel"/>
    <w:tmpl w:val="B4F820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B625251"/>
    <w:multiLevelType w:val="multilevel"/>
    <w:tmpl w:val="66B83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EB73887"/>
    <w:multiLevelType w:val="multilevel"/>
    <w:tmpl w:val="84EE2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2FC6D19"/>
    <w:multiLevelType w:val="multilevel"/>
    <w:tmpl w:val="28D28A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46B43B9D"/>
    <w:multiLevelType w:val="hybridMultilevel"/>
    <w:tmpl w:val="E504473E"/>
    <w:lvl w:ilvl="0" w:tplc="6BD679EA">
      <w:start w:val="1"/>
      <w:numFmt w:val="decimal"/>
      <w:pStyle w:val="RAN4Observation"/>
      <w:suff w:val="space"/>
      <w:lvlText w:val="Observation %1:"/>
      <w:lvlJc w:val="left"/>
      <w:pPr>
        <w:ind w:left="643" w:hanging="360"/>
      </w:pPr>
      <w:rPr>
        <w:b/>
        <w:bCs/>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3" w15:restartNumberingAfterBreak="0">
    <w:nsid w:val="47694E3B"/>
    <w:multiLevelType w:val="multilevel"/>
    <w:tmpl w:val="06203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D6E3167"/>
    <w:multiLevelType w:val="hybridMultilevel"/>
    <w:tmpl w:val="60889F04"/>
    <w:lvl w:ilvl="0" w:tplc="C88082D0">
      <w:start w:val="1"/>
      <w:numFmt w:val="decimal"/>
      <w:pStyle w:val="RAN4proposal"/>
      <w:suff w:val="space"/>
      <w:lvlText w:val="Proposal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FE9693D"/>
    <w:multiLevelType w:val="multilevel"/>
    <w:tmpl w:val="10144CD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2863142"/>
    <w:multiLevelType w:val="multilevel"/>
    <w:tmpl w:val="C784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3610A45"/>
    <w:multiLevelType w:val="multilevel"/>
    <w:tmpl w:val="2FA644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54237D2D"/>
    <w:multiLevelType w:val="multilevel"/>
    <w:tmpl w:val="D20C9A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45B61D1"/>
    <w:multiLevelType w:val="multilevel"/>
    <w:tmpl w:val="BE5684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7786CEC"/>
    <w:multiLevelType w:val="multilevel"/>
    <w:tmpl w:val="EA1613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5C3ED9"/>
    <w:multiLevelType w:val="multilevel"/>
    <w:tmpl w:val="76A4E2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D6D7243"/>
    <w:multiLevelType w:val="multilevel"/>
    <w:tmpl w:val="AA5071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F7436EE"/>
    <w:multiLevelType w:val="multilevel"/>
    <w:tmpl w:val="28C69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F7C5734"/>
    <w:multiLevelType w:val="multilevel"/>
    <w:tmpl w:val="508A0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F840CF9"/>
    <w:multiLevelType w:val="multilevel"/>
    <w:tmpl w:val="B5FC0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0834D7F"/>
    <w:multiLevelType w:val="multilevel"/>
    <w:tmpl w:val="A96AF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44509F2"/>
    <w:multiLevelType w:val="multilevel"/>
    <w:tmpl w:val="63DE9C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52C1918"/>
    <w:multiLevelType w:val="multilevel"/>
    <w:tmpl w:val="D7C2A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65C217B"/>
    <w:multiLevelType w:val="multilevel"/>
    <w:tmpl w:val="4378ADEE"/>
    <w:lvl w:ilvl="0">
      <w:start w:val="1"/>
      <w:numFmt w:val="decimal"/>
      <w:pStyle w:val="RAN4H1"/>
      <w:lvlText w:val="%1"/>
      <w:lvlJc w:val="left"/>
      <w:pPr>
        <w:ind w:left="360" w:hanging="360"/>
      </w:pPr>
      <w:rPr>
        <w:rFonts w:hint="default"/>
        <w:i w:val="0"/>
        <w:iCs w:val="0"/>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9594909"/>
    <w:multiLevelType w:val="multilevel"/>
    <w:tmpl w:val="637AD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E5A3E39"/>
    <w:multiLevelType w:val="multilevel"/>
    <w:tmpl w:val="A72CB9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1F646B2"/>
    <w:multiLevelType w:val="multilevel"/>
    <w:tmpl w:val="D0828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22A1784"/>
    <w:multiLevelType w:val="multilevel"/>
    <w:tmpl w:val="A2949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2A8699C"/>
    <w:multiLevelType w:val="multilevel"/>
    <w:tmpl w:val="8A6AA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3740167"/>
    <w:multiLevelType w:val="multilevel"/>
    <w:tmpl w:val="09C665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B8F6C4B"/>
    <w:multiLevelType w:val="hybridMultilevel"/>
    <w:tmpl w:val="852A3B04"/>
    <w:lvl w:ilvl="0" w:tplc="958C8554">
      <w:start w:val="1"/>
      <w:numFmt w:val="decimal"/>
      <w:lvlText w:val="%1&gt;"/>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0" w15:restartNumberingAfterBreak="0">
    <w:nsid w:val="7BE95D2A"/>
    <w:multiLevelType w:val="multilevel"/>
    <w:tmpl w:val="A1BC2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C5E74D4"/>
    <w:multiLevelType w:val="multilevel"/>
    <w:tmpl w:val="9294A2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7D8D4EB6"/>
    <w:multiLevelType w:val="multilevel"/>
    <w:tmpl w:val="AA16B9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FB4641A"/>
    <w:multiLevelType w:val="multilevel"/>
    <w:tmpl w:val="F72C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35"/>
  </w:num>
  <w:num w:numId="2" w16cid:durableId="80681869">
    <w:abstractNumId w:val="32"/>
  </w:num>
  <w:num w:numId="3" w16cid:durableId="1566528953">
    <w:abstractNumId w:val="34"/>
  </w:num>
  <w:num w:numId="4" w16cid:durableId="1456096507">
    <w:abstractNumId w:val="52"/>
  </w:num>
  <w:num w:numId="5" w16cid:durableId="1659071369">
    <w:abstractNumId w:val="43"/>
  </w:num>
  <w:num w:numId="6" w16cid:durableId="143009612">
    <w:abstractNumId w:val="5"/>
  </w:num>
  <w:num w:numId="7" w16cid:durableId="1051004329">
    <w:abstractNumId w:val="28"/>
  </w:num>
  <w:num w:numId="8" w16cid:durableId="1241255594">
    <w:abstractNumId w:val="26"/>
  </w:num>
  <w:num w:numId="9" w16cid:durableId="140344937">
    <w:abstractNumId w:val="25"/>
  </w:num>
  <w:num w:numId="10" w16cid:durableId="1406218061">
    <w:abstractNumId w:val="14"/>
  </w:num>
  <w:num w:numId="11" w16cid:durableId="1579169751">
    <w:abstractNumId w:val="60"/>
  </w:num>
  <w:num w:numId="12" w16cid:durableId="1520467007">
    <w:abstractNumId w:val="46"/>
  </w:num>
  <w:num w:numId="13" w16cid:durableId="1364475090">
    <w:abstractNumId w:val="49"/>
  </w:num>
  <w:num w:numId="14" w16cid:durableId="258026387">
    <w:abstractNumId w:val="30"/>
  </w:num>
  <w:num w:numId="15" w16cid:durableId="2030448355">
    <w:abstractNumId w:val="6"/>
  </w:num>
  <w:num w:numId="16" w16cid:durableId="1851799943">
    <w:abstractNumId w:val="11"/>
  </w:num>
  <w:num w:numId="17" w16cid:durableId="819661133">
    <w:abstractNumId w:val="22"/>
  </w:num>
  <w:num w:numId="18" w16cid:durableId="1125659500">
    <w:abstractNumId w:val="12"/>
  </w:num>
  <w:num w:numId="19" w16cid:durableId="1680811247">
    <w:abstractNumId w:val="45"/>
  </w:num>
  <w:num w:numId="20" w16cid:durableId="224099334">
    <w:abstractNumId w:val="42"/>
  </w:num>
  <w:num w:numId="21" w16cid:durableId="2106222070">
    <w:abstractNumId w:val="41"/>
  </w:num>
  <w:num w:numId="22" w16cid:durableId="875966169">
    <w:abstractNumId w:val="54"/>
  </w:num>
  <w:num w:numId="23" w16cid:durableId="2055498771">
    <w:abstractNumId w:val="1"/>
  </w:num>
  <w:num w:numId="24" w16cid:durableId="466124301">
    <w:abstractNumId w:val="13"/>
  </w:num>
  <w:num w:numId="25" w16cid:durableId="63188405">
    <w:abstractNumId w:val="61"/>
  </w:num>
  <w:num w:numId="26" w16cid:durableId="895894264">
    <w:abstractNumId w:val="31"/>
  </w:num>
  <w:num w:numId="27" w16cid:durableId="270212628">
    <w:abstractNumId w:val="51"/>
  </w:num>
  <w:num w:numId="28" w16cid:durableId="1495562174">
    <w:abstractNumId w:val="39"/>
  </w:num>
  <w:num w:numId="29" w16cid:durableId="1475179049">
    <w:abstractNumId w:val="18"/>
  </w:num>
  <w:num w:numId="30" w16cid:durableId="1900944689">
    <w:abstractNumId w:val="0"/>
  </w:num>
  <w:num w:numId="31" w16cid:durableId="881867131">
    <w:abstractNumId w:val="55"/>
  </w:num>
  <w:num w:numId="32" w16cid:durableId="313067221">
    <w:abstractNumId w:val="38"/>
  </w:num>
  <w:num w:numId="33" w16cid:durableId="264919657">
    <w:abstractNumId w:val="33"/>
  </w:num>
  <w:num w:numId="34" w16cid:durableId="1767506059">
    <w:abstractNumId w:val="8"/>
  </w:num>
  <w:num w:numId="35" w16cid:durableId="988284921">
    <w:abstractNumId w:val="7"/>
  </w:num>
  <w:num w:numId="36" w16cid:durableId="925383835">
    <w:abstractNumId w:val="53"/>
  </w:num>
  <w:num w:numId="37" w16cid:durableId="521086987">
    <w:abstractNumId w:val="57"/>
  </w:num>
  <w:num w:numId="38" w16cid:durableId="230701748">
    <w:abstractNumId w:val="59"/>
  </w:num>
  <w:num w:numId="39" w16cid:durableId="21631038">
    <w:abstractNumId w:val="44"/>
  </w:num>
  <w:num w:numId="40" w16cid:durableId="1606378472">
    <w:abstractNumId w:val="29"/>
  </w:num>
  <w:num w:numId="41" w16cid:durableId="416562844">
    <w:abstractNumId w:val="58"/>
  </w:num>
  <w:num w:numId="42" w16cid:durableId="1066495644">
    <w:abstractNumId w:val="15"/>
  </w:num>
  <w:num w:numId="43" w16cid:durableId="1867332602">
    <w:abstractNumId w:val="9"/>
  </w:num>
  <w:num w:numId="44" w16cid:durableId="947199511">
    <w:abstractNumId w:val="36"/>
  </w:num>
  <w:num w:numId="45" w16cid:durableId="1720976998">
    <w:abstractNumId w:val="10"/>
  </w:num>
  <w:num w:numId="46" w16cid:durableId="872966013">
    <w:abstractNumId w:val="2"/>
  </w:num>
  <w:num w:numId="47" w16cid:durableId="179665898">
    <w:abstractNumId w:val="48"/>
  </w:num>
  <w:num w:numId="48" w16cid:durableId="975993022">
    <w:abstractNumId w:val="19"/>
  </w:num>
  <w:num w:numId="49" w16cid:durableId="1134367055">
    <w:abstractNumId w:val="16"/>
  </w:num>
  <w:num w:numId="50" w16cid:durableId="1810971006">
    <w:abstractNumId w:val="50"/>
  </w:num>
  <w:num w:numId="51" w16cid:durableId="1641809624">
    <w:abstractNumId w:val="63"/>
  </w:num>
  <w:num w:numId="52" w16cid:durableId="1488352353">
    <w:abstractNumId w:val="56"/>
  </w:num>
  <w:num w:numId="53" w16cid:durableId="160123087">
    <w:abstractNumId w:val="37"/>
  </w:num>
  <w:num w:numId="54" w16cid:durableId="194539993">
    <w:abstractNumId w:val="17"/>
  </w:num>
  <w:num w:numId="55" w16cid:durableId="1255432361">
    <w:abstractNumId w:val="47"/>
  </w:num>
  <w:num w:numId="56" w16cid:durableId="1262834031">
    <w:abstractNumId w:val="40"/>
  </w:num>
  <w:num w:numId="57" w16cid:durableId="1181893226">
    <w:abstractNumId w:val="27"/>
  </w:num>
  <w:num w:numId="58" w16cid:durableId="383139943">
    <w:abstractNumId w:val="24"/>
  </w:num>
  <w:num w:numId="59" w16cid:durableId="213005702">
    <w:abstractNumId w:val="62"/>
  </w:num>
  <w:num w:numId="60" w16cid:durableId="2068264959">
    <w:abstractNumId w:val="21"/>
  </w:num>
  <w:num w:numId="61" w16cid:durableId="1157964421">
    <w:abstractNumId w:val="3"/>
  </w:num>
  <w:num w:numId="62" w16cid:durableId="422800604">
    <w:abstractNumId w:val="4"/>
  </w:num>
  <w:num w:numId="63" w16cid:durableId="1824924692">
    <w:abstractNumId w:val="20"/>
  </w:num>
  <w:num w:numId="64" w16cid:durableId="1656034402">
    <w:abstractNumId w:val="2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01C4"/>
    <w:rsid w:val="00001C9B"/>
    <w:rsid w:val="00003273"/>
    <w:rsid w:val="00003326"/>
    <w:rsid w:val="00004094"/>
    <w:rsid w:val="000040DC"/>
    <w:rsid w:val="00004C12"/>
    <w:rsid w:val="00004F6D"/>
    <w:rsid w:val="000106AF"/>
    <w:rsid w:val="00010EA2"/>
    <w:rsid w:val="000113F1"/>
    <w:rsid w:val="000116F1"/>
    <w:rsid w:val="00011784"/>
    <w:rsid w:val="00011813"/>
    <w:rsid w:val="00011A05"/>
    <w:rsid w:val="000126DF"/>
    <w:rsid w:val="00013781"/>
    <w:rsid w:val="00013FC1"/>
    <w:rsid w:val="000144F6"/>
    <w:rsid w:val="000148F5"/>
    <w:rsid w:val="00014935"/>
    <w:rsid w:val="000151EF"/>
    <w:rsid w:val="000173EA"/>
    <w:rsid w:val="00017899"/>
    <w:rsid w:val="00017ED3"/>
    <w:rsid w:val="000208F5"/>
    <w:rsid w:val="00020EB7"/>
    <w:rsid w:val="00021132"/>
    <w:rsid w:val="00021ADF"/>
    <w:rsid w:val="000222DF"/>
    <w:rsid w:val="0002231E"/>
    <w:rsid w:val="000228F1"/>
    <w:rsid w:val="00022BD6"/>
    <w:rsid w:val="000239F5"/>
    <w:rsid w:val="00023D10"/>
    <w:rsid w:val="0002469F"/>
    <w:rsid w:val="000247F3"/>
    <w:rsid w:val="00024BCE"/>
    <w:rsid w:val="00026421"/>
    <w:rsid w:val="00026598"/>
    <w:rsid w:val="00027071"/>
    <w:rsid w:val="00027A7D"/>
    <w:rsid w:val="00027AAA"/>
    <w:rsid w:val="00027E59"/>
    <w:rsid w:val="000300BF"/>
    <w:rsid w:val="0003040C"/>
    <w:rsid w:val="000304F3"/>
    <w:rsid w:val="000314DE"/>
    <w:rsid w:val="00032C3A"/>
    <w:rsid w:val="00033557"/>
    <w:rsid w:val="000339FA"/>
    <w:rsid w:val="000340EE"/>
    <w:rsid w:val="00034197"/>
    <w:rsid w:val="00034D43"/>
    <w:rsid w:val="0003535C"/>
    <w:rsid w:val="000355DA"/>
    <w:rsid w:val="00035965"/>
    <w:rsid w:val="000365D2"/>
    <w:rsid w:val="00036FA0"/>
    <w:rsid w:val="00037AD5"/>
    <w:rsid w:val="00040C36"/>
    <w:rsid w:val="0004256A"/>
    <w:rsid w:val="0004289E"/>
    <w:rsid w:val="00042B7D"/>
    <w:rsid w:val="00043524"/>
    <w:rsid w:val="00043ACE"/>
    <w:rsid w:val="000441AE"/>
    <w:rsid w:val="00044A41"/>
    <w:rsid w:val="00045FF3"/>
    <w:rsid w:val="000467E0"/>
    <w:rsid w:val="0005047F"/>
    <w:rsid w:val="000504BC"/>
    <w:rsid w:val="0005054D"/>
    <w:rsid w:val="00050848"/>
    <w:rsid w:val="000509B9"/>
    <w:rsid w:val="00051249"/>
    <w:rsid w:val="00051798"/>
    <w:rsid w:val="000529BC"/>
    <w:rsid w:val="000530C2"/>
    <w:rsid w:val="000551F0"/>
    <w:rsid w:val="000552DD"/>
    <w:rsid w:val="00055DAF"/>
    <w:rsid w:val="0005649F"/>
    <w:rsid w:val="00060F89"/>
    <w:rsid w:val="000613F8"/>
    <w:rsid w:val="0006194E"/>
    <w:rsid w:val="00061C75"/>
    <w:rsid w:val="00061DE8"/>
    <w:rsid w:val="00062142"/>
    <w:rsid w:val="0006253F"/>
    <w:rsid w:val="0006276B"/>
    <w:rsid w:val="00062E0B"/>
    <w:rsid w:val="00062E3F"/>
    <w:rsid w:val="00063B2E"/>
    <w:rsid w:val="00064DB4"/>
    <w:rsid w:val="00064EAA"/>
    <w:rsid w:val="00067580"/>
    <w:rsid w:val="00067797"/>
    <w:rsid w:val="00067BDA"/>
    <w:rsid w:val="00067E84"/>
    <w:rsid w:val="00071046"/>
    <w:rsid w:val="00071710"/>
    <w:rsid w:val="00072CCA"/>
    <w:rsid w:val="00073B45"/>
    <w:rsid w:val="00074376"/>
    <w:rsid w:val="00074ADE"/>
    <w:rsid w:val="00074F55"/>
    <w:rsid w:val="000753EE"/>
    <w:rsid w:val="000756B3"/>
    <w:rsid w:val="00075C42"/>
    <w:rsid w:val="0007649A"/>
    <w:rsid w:val="00076717"/>
    <w:rsid w:val="00076F8A"/>
    <w:rsid w:val="00081B64"/>
    <w:rsid w:val="00081BD4"/>
    <w:rsid w:val="00082311"/>
    <w:rsid w:val="00082F07"/>
    <w:rsid w:val="00083940"/>
    <w:rsid w:val="000847B1"/>
    <w:rsid w:val="00084AC0"/>
    <w:rsid w:val="0008612A"/>
    <w:rsid w:val="00086504"/>
    <w:rsid w:val="000869C5"/>
    <w:rsid w:val="00087116"/>
    <w:rsid w:val="00087761"/>
    <w:rsid w:val="000903D9"/>
    <w:rsid w:val="000908B0"/>
    <w:rsid w:val="00090E18"/>
    <w:rsid w:val="00091425"/>
    <w:rsid w:val="000919F4"/>
    <w:rsid w:val="00091BD3"/>
    <w:rsid w:val="00091E65"/>
    <w:rsid w:val="00092C34"/>
    <w:rsid w:val="00092CDF"/>
    <w:rsid w:val="0009422B"/>
    <w:rsid w:val="00094820"/>
    <w:rsid w:val="00095285"/>
    <w:rsid w:val="00095A39"/>
    <w:rsid w:val="00095F62"/>
    <w:rsid w:val="00097373"/>
    <w:rsid w:val="000977E8"/>
    <w:rsid w:val="00097A0F"/>
    <w:rsid w:val="000A02B6"/>
    <w:rsid w:val="000A0539"/>
    <w:rsid w:val="000A0CE2"/>
    <w:rsid w:val="000A10BC"/>
    <w:rsid w:val="000A1683"/>
    <w:rsid w:val="000A1B87"/>
    <w:rsid w:val="000A28BB"/>
    <w:rsid w:val="000A28FF"/>
    <w:rsid w:val="000A2B3D"/>
    <w:rsid w:val="000A3F14"/>
    <w:rsid w:val="000A4E30"/>
    <w:rsid w:val="000A673D"/>
    <w:rsid w:val="000A67F3"/>
    <w:rsid w:val="000A692B"/>
    <w:rsid w:val="000A6A4E"/>
    <w:rsid w:val="000A7BC5"/>
    <w:rsid w:val="000A7E50"/>
    <w:rsid w:val="000A7F53"/>
    <w:rsid w:val="000B0056"/>
    <w:rsid w:val="000B1309"/>
    <w:rsid w:val="000B1733"/>
    <w:rsid w:val="000B24C9"/>
    <w:rsid w:val="000B28FF"/>
    <w:rsid w:val="000B2BBB"/>
    <w:rsid w:val="000B2CFA"/>
    <w:rsid w:val="000B2F5A"/>
    <w:rsid w:val="000B4208"/>
    <w:rsid w:val="000B5066"/>
    <w:rsid w:val="000B5129"/>
    <w:rsid w:val="000B5D06"/>
    <w:rsid w:val="000B65B9"/>
    <w:rsid w:val="000C0730"/>
    <w:rsid w:val="000C17FC"/>
    <w:rsid w:val="000C2508"/>
    <w:rsid w:val="000C3125"/>
    <w:rsid w:val="000C3151"/>
    <w:rsid w:val="000C319D"/>
    <w:rsid w:val="000C3C7B"/>
    <w:rsid w:val="000C457D"/>
    <w:rsid w:val="000C4672"/>
    <w:rsid w:val="000C4ECA"/>
    <w:rsid w:val="000C5229"/>
    <w:rsid w:val="000C578F"/>
    <w:rsid w:val="000C5C44"/>
    <w:rsid w:val="000C6D0A"/>
    <w:rsid w:val="000C6FF9"/>
    <w:rsid w:val="000D0769"/>
    <w:rsid w:val="000D0F93"/>
    <w:rsid w:val="000D1183"/>
    <w:rsid w:val="000D1832"/>
    <w:rsid w:val="000D248E"/>
    <w:rsid w:val="000D30FA"/>
    <w:rsid w:val="000D34BF"/>
    <w:rsid w:val="000D3A32"/>
    <w:rsid w:val="000D5508"/>
    <w:rsid w:val="000D5775"/>
    <w:rsid w:val="000D5A01"/>
    <w:rsid w:val="000D5EEA"/>
    <w:rsid w:val="000D77AB"/>
    <w:rsid w:val="000D7D03"/>
    <w:rsid w:val="000E07BD"/>
    <w:rsid w:val="000E07E1"/>
    <w:rsid w:val="000E12DD"/>
    <w:rsid w:val="000E19AA"/>
    <w:rsid w:val="000E1B4A"/>
    <w:rsid w:val="000E2726"/>
    <w:rsid w:val="000E2B28"/>
    <w:rsid w:val="000E2E87"/>
    <w:rsid w:val="000E2EA4"/>
    <w:rsid w:val="000E2FA0"/>
    <w:rsid w:val="000E34CA"/>
    <w:rsid w:val="000E4001"/>
    <w:rsid w:val="000E48AB"/>
    <w:rsid w:val="000E5198"/>
    <w:rsid w:val="000E5DF4"/>
    <w:rsid w:val="000E6146"/>
    <w:rsid w:val="000E694A"/>
    <w:rsid w:val="000E6AB1"/>
    <w:rsid w:val="000E6C8B"/>
    <w:rsid w:val="000E7224"/>
    <w:rsid w:val="000E7C0C"/>
    <w:rsid w:val="000F0E44"/>
    <w:rsid w:val="000F0F70"/>
    <w:rsid w:val="000F10EF"/>
    <w:rsid w:val="000F2C92"/>
    <w:rsid w:val="000F2D3E"/>
    <w:rsid w:val="000F31A5"/>
    <w:rsid w:val="000F3BC7"/>
    <w:rsid w:val="000F4624"/>
    <w:rsid w:val="000F47D0"/>
    <w:rsid w:val="000F4ABB"/>
    <w:rsid w:val="000F5205"/>
    <w:rsid w:val="000F5BDC"/>
    <w:rsid w:val="000F5BF5"/>
    <w:rsid w:val="000F5E4F"/>
    <w:rsid w:val="000F795F"/>
    <w:rsid w:val="00100ADD"/>
    <w:rsid w:val="0010121A"/>
    <w:rsid w:val="00102818"/>
    <w:rsid w:val="00102C64"/>
    <w:rsid w:val="00102C73"/>
    <w:rsid w:val="0010378C"/>
    <w:rsid w:val="00103E0F"/>
    <w:rsid w:val="00103FD6"/>
    <w:rsid w:val="0010451C"/>
    <w:rsid w:val="0010497B"/>
    <w:rsid w:val="00104E60"/>
    <w:rsid w:val="00105A08"/>
    <w:rsid w:val="00105C00"/>
    <w:rsid w:val="00105F76"/>
    <w:rsid w:val="00106358"/>
    <w:rsid w:val="00106416"/>
    <w:rsid w:val="00106668"/>
    <w:rsid w:val="001078C8"/>
    <w:rsid w:val="00110408"/>
    <w:rsid w:val="00110481"/>
    <w:rsid w:val="00112540"/>
    <w:rsid w:val="00112566"/>
    <w:rsid w:val="001127C9"/>
    <w:rsid w:val="00112DE4"/>
    <w:rsid w:val="0011388B"/>
    <w:rsid w:val="00114498"/>
    <w:rsid w:val="001154F6"/>
    <w:rsid w:val="00115B88"/>
    <w:rsid w:val="001168CA"/>
    <w:rsid w:val="0011698F"/>
    <w:rsid w:val="00116F20"/>
    <w:rsid w:val="001172BC"/>
    <w:rsid w:val="00117985"/>
    <w:rsid w:val="00120566"/>
    <w:rsid w:val="00120BF6"/>
    <w:rsid w:val="00121047"/>
    <w:rsid w:val="00121406"/>
    <w:rsid w:val="001218FA"/>
    <w:rsid w:val="00122797"/>
    <w:rsid w:val="00122AF8"/>
    <w:rsid w:val="00124B25"/>
    <w:rsid w:val="00124BFE"/>
    <w:rsid w:val="00124FDB"/>
    <w:rsid w:val="001253F2"/>
    <w:rsid w:val="00125803"/>
    <w:rsid w:val="00126604"/>
    <w:rsid w:val="00126831"/>
    <w:rsid w:val="001270F4"/>
    <w:rsid w:val="0012770A"/>
    <w:rsid w:val="00127FA9"/>
    <w:rsid w:val="001325EF"/>
    <w:rsid w:val="00132F6A"/>
    <w:rsid w:val="00133913"/>
    <w:rsid w:val="00133AF5"/>
    <w:rsid w:val="00134452"/>
    <w:rsid w:val="00134588"/>
    <w:rsid w:val="001345E5"/>
    <w:rsid w:val="00134927"/>
    <w:rsid w:val="00135B44"/>
    <w:rsid w:val="001361EC"/>
    <w:rsid w:val="00136D52"/>
    <w:rsid w:val="00137464"/>
    <w:rsid w:val="00140221"/>
    <w:rsid w:val="0014030D"/>
    <w:rsid w:val="00140B8A"/>
    <w:rsid w:val="00140FAA"/>
    <w:rsid w:val="001416B8"/>
    <w:rsid w:val="00141D30"/>
    <w:rsid w:val="0014310A"/>
    <w:rsid w:val="001438BE"/>
    <w:rsid w:val="00143CBC"/>
    <w:rsid w:val="0014477D"/>
    <w:rsid w:val="0014485B"/>
    <w:rsid w:val="00144FC9"/>
    <w:rsid w:val="0014554B"/>
    <w:rsid w:val="001456F8"/>
    <w:rsid w:val="00146D9B"/>
    <w:rsid w:val="00147215"/>
    <w:rsid w:val="00147971"/>
    <w:rsid w:val="00147B80"/>
    <w:rsid w:val="00147E72"/>
    <w:rsid w:val="001504B5"/>
    <w:rsid w:val="00150E2D"/>
    <w:rsid w:val="0015128E"/>
    <w:rsid w:val="001517DB"/>
    <w:rsid w:val="00151C7F"/>
    <w:rsid w:val="00151E9E"/>
    <w:rsid w:val="0015259A"/>
    <w:rsid w:val="00152834"/>
    <w:rsid w:val="00152B32"/>
    <w:rsid w:val="00153787"/>
    <w:rsid w:val="00154AF2"/>
    <w:rsid w:val="00154C13"/>
    <w:rsid w:val="00154C76"/>
    <w:rsid w:val="00155463"/>
    <w:rsid w:val="001564F5"/>
    <w:rsid w:val="00156732"/>
    <w:rsid w:val="00156C14"/>
    <w:rsid w:val="00157066"/>
    <w:rsid w:val="001570F5"/>
    <w:rsid w:val="001572C2"/>
    <w:rsid w:val="00157C71"/>
    <w:rsid w:val="00157F28"/>
    <w:rsid w:val="00160515"/>
    <w:rsid w:val="00160D27"/>
    <w:rsid w:val="00161D12"/>
    <w:rsid w:val="00162DC8"/>
    <w:rsid w:val="00163906"/>
    <w:rsid w:val="00163C99"/>
    <w:rsid w:val="001642FC"/>
    <w:rsid w:val="0016487F"/>
    <w:rsid w:val="0016496B"/>
    <w:rsid w:val="00165DD6"/>
    <w:rsid w:val="00170029"/>
    <w:rsid w:val="00170FF7"/>
    <w:rsid w:val="0017156E"/>
    <w:rsid w:val="00171A73"/>
    <w:rsid w:val="0017203C"/>
    <w:rsid w:val="00172436"/>
    <w:rsid w:val="00172B97"/>
    <w:rsid w:val="001735BE"/>
    <w:rsid w:val="001741CA"/>
    <w:rsid w:val="001743E2"/>
    <w:rsid w:val="001745F8"/>
    <w:rsid w:val="00174CC9"/>
    <w:rsid w:val="00175859"/>
    <w:rsid w:val="00175AA7"/>
    <w:rsid w:val="0017637C"/>
    <w:rsid w:val="00177830"/>
    <w:rsid w:val="00177CFD"/>
    <w:rsid w:val="001808F6"/>
    <w:rsid w:val="001812DF"/>
    <w:rsid w:val="00182F6A"/>
    <w:rsid w:val="001838CF"/>
    <w:rsid w:val="00183B2E"/>
    <w:rsid w:val="00183BEC"/>
    <w:rsid w:val="00183F3C"/>
    <w:rsid w:val="001847B3"/>
    <w:rsid w:val="00184CB2"/>
    <w:rsid w:val="00185543"/>
    <w:rsid w:val="0018557D"/>
    <w:rsid w:val="001868EE"/>
    <w:rsid w:val="00187299"/>
    <w:rsid w:val="001877A4"/>
    <w:rsid w:val="0019018A"/>
    <w:rsid w:val="00190C52"/>
    <w:rsid w:val="00191571"/>
    <w:rsid w:val="00191D3A"/>
    <w:rsid w:val="0019244F"/>
    <w:rsid w:val="00192B9E"/>
    <w:rsid w:val="00192BC9"/>
    <w:rsid w:val="001935E5"/>
    <w:rsid w:val="00193ECB"/>
    <w:rsid w:val="00193EF6"/>
    <w:rsid w:val="00194054"/>
    <w:rsid w:val="00194ACB"/>
    <w:rsid w:val="00194D91"/>
    <w:rsid w:val="00194F7C"/>
    <w:rsid w:val="0019603A"/>
    <w:rsid w:val="001961C8"/>
    <w:rsid w:val="001964B8"/>
    <w:rsid w:val="00196DD3"/>
    <w:rsid w:val="001A0486"/>
    <w:rsid w:val="001A1091"/>
    <w:rsid w:val="001A2CED"/>
    <w:rsid w:val="001A3BA4"/>
    <w:rsid w:val="001A533C"/>
    <w:rsid w:val="001A5E6E"/>
    <w:rsid w:val="001A68A5"/>
    <w:rsid w:val="001A6D1F"/>
    <w:rsid w:val="001A6E83"/>
    <w:rsid w:val="001A77AE"/>
    <w:rsid w:val="001A79A3"/>
    <w:rsid w:val="001A7C40"/>
    <w:rsid w:val="001B1BF1"/>
    <w:rsid w:val="001B1CBC"/>
    <w:rsid w:val="001B1EA8"/>
    <w:rsid w:val="001B2222"/>
    <w:rsid w:val="001B33F2"/>
    <w:rsid w:val="001B3CE6"/>
    <w:rsid w:val="001B4E00"/>
    <w:rsid w:val="001B54EE"/>
    <w:rsid w:val="001B6660"/>
    <w:rsid w:val="001B6E7B"/>
    <w:rsid w:val="001C175B"/>
    <w:rsid w:val="001C20E6"/>
    <w:rsid w:val="001C221C"/>
    <w:rsid w:val="001C285F"/>
    <w:rsid w:val="001C2D5F"/>
    <w:rsid w:val="001C326C"/>
    <w:rsid w:val="001C3B57"/>
    <w:rsid w:val="001C45D3"/>
    <w:rsid w:val="001C48DD"/>
    <w:rsid w:val="001C4F36"/>
    <w:rsid w:val="001C536E"/>
    <w:rsid w:val="001D03E7"/>
    <w:rsid w:val="001D0716"/>
    <w:rsid w:val="001D0C23"/>
    <w:rsid w:val="001D21DD"/>
    <w:rsid w:val="001D21FA"/>
    <w:rsid w:val="001D3EA2"/>
    <w:rsid w:val="001D474E"/>
    <w:rsid w:val="001D4784"/>
    <w:rsid w:val="001D4EF7"/>
    <w:rsid w:val="001D50C7"/>
    <w:rsid w:val="001E009B"/>
    <w:rsid w:val="001E0B6A"/>
    <w:rsid w:val="001E1A08"/>
    <w:rsid w:val="001E30F6"/>
    <w:rsid w:val="001E31F7"/>
    <w:rsid w:val="001E3367"/>
    <w:rsid w:val="001E35E1"/>
    <w:rsid w:val="001E3D02"/>
    <w:rsid w:val="001E4305"/>
    <w:rsid w:val="001E477B"/>
    <w:rsid w:val="001E477D"/>
    <w:rsid w:val="001E4B15"/>
    <w:rsid w:val="001E59F3"/>
    <w:rsid w:val="001E5E77"/>
    <w:rsid w:val="001E6045"/>
    <w:rsid w:val="001E64B0"/>
    <w:rsid w:val="001E6A40"/>
    <w:rsid w:val="001E78FB"/>
    <w:rsid w:val="001E7A6F"/>
    <w:rsid w:val="001E7B7D"/>
    <w:rsid w:val="001E7E53"/>
    <w:rsid w:val="001E7EF0"/>
    <w:rsid w:val="001F02BA"/>
    <w:rsid w:val="001F0C37"/>
    <w:rsid w:val="001F0D3F"/>
    <w:rsid w:val="001F1517"/>
    <w:rsid w:val="001F2810"/>
    <w:rsid w:val="001F28DE"/>
    <w:rsid w:val="001F3501"/>
    <w:rsid w:val="001F3D0A"/>
    <w:rsid w:val="001F3FC1"/>
    <w:rsid w:val="001F4012"/>
    <w:rsid w:val="001F40ED"/>
    <w:rsid w:val="001F41B9"/>
    <w:rsid w:val="001F44C5"/>
    <w:rsid w:val="001F4803"/>
    <w:rsid w:val="001F4C3E"/>
    <w:rsid w:val="001F5870"/>
    <w:rsid w:val="001F5A8E"/>
    <w:rsid w:val="001F5D1A"/>
    <w:rsid w:val="001F5E1D"/>
    <w:rsid w:val="001F73BA"/>
    <w:rsid w:val="001F7D6D"/>
    <w:rsid w:val="00200323"/>
    <w:rsid w:val="00200A4D"/>
    <w:rsid w:val="00200D03"/>
    <w:rsid w:val="00202A17"/>
    <w:rsid w:val="002032E7"/>
    <w:rsid w:val="0020344B"/>
    <w:rsid w:val="00204432"/>
    <w:rsid w:val="00204493"/>
    <w:rsid w:val="002048E0"/>
    <w:rsid w:val="00204BC0"/>
    <w:rsid w:val="00204E60"/>
    <w:rsid w:val="00205BEC"/>
    <w:rsid w:val="00206B1B"/>
    <w:rsid w:val="00207ECF"/>
    <w:rsid w:val="00210640"/>
    <w:rsid w:val="00211979"/>
    <w:rsid w:val="00211AB2"/>
    <w:rsid w:val="002123EE"/>
    <w:rsid w:val="002126B7"/>
    <w:rsid w:val="00212AFB"/>
    <w:rsid w:val="00214D19"/>
    <w:rsid w:val="00214EBA"/>
    <w:rsid w:val="00216229"/>
    <w:rsid w:val="00216F35"/>
    <w:rsid w:val="002171A8"/>
    <w:rsid w:val="00217EE5"/>
    <w:rsid w:val="002202E3"/>
    <w:rsid w:val="00222124"/>
    <w:rsid w:val="002225DF"/>
    <w:rsid w:val="00222FEF"/>
    <w:rsid w:val="0022321D"/>
    <w:rsid w:val="002239C4"/>
    <w:rsid w:val="00224074"/>
    <w:rsid w:val="002259A1"/>
    <w:rsid w:val="00225D2C"/>
    <w:rsid w:val="00225DF9"/>
    <w:rsid w:val="00230273"/>
    <w:rsid w:val="00232424"/>
    <w:rsid w:val="00232723"/>
    <w:rsid w:val="00232B65"/>
    <w:rsid w:val="00234538"/>
    <w:rsid w:val="00235149"/>
    <w:rsid w:val="00235C44"/>
    <w:rsid w:val="00235F5C"/>
    <w:rsid w:val="0023612B"/>
    <w:rsid w:val="0023629D"/>
    <w:rsid w:val="00236414"/>
    <w:rsid w:val="00236741"/>
    <w:rsid w:val="002369FA"/>
    <w:rsid w:val="00236EA1"/>
    <w:rsid w:val="002374A1"/>
    <w:rsid w:val="00237A2A"/>
    <w:rsid w:val="00237CBB"/>
    <w:rsid w:val="0024154E"/>
    <w:rsid w:val="0024270B"/>
    <w:rsid w:val="00242C54"/>
    <w:rsid w:val="00245086"/>
    <w:rsid w:val="0024521A"/>
    <w:rsid w:val="00245780"/>
    <w:rsid w:val="00245834"/>
    <w:rsid w:val="002459F8"/>
    <w:rsid w:val="00245C20"/>
    <w:rsid w:val="00247229"/>
    <w:rsid w:val="0024729C"/>
    <w:rsid w:val="00250158"/>
    <w:rsid w:val="00252486"/>
    <w:rsid w:val="00253212"/>
    <w:rsid w:val="00253332"/>
    <w:rsid w:val="0025351D"/>
    <w:rsid w:val="00253ED4"/>
    <w:rsid w:val="00253F59"/>
    <w:rsid w:val="00254722"/>
    <w:rsid w:val="002561B5"/>
    <w:rsid w:val="00256A23"/>
    <w:rsid w:val="00256C8B"/>
    <w:rsid w:val="00256D50"/>
    <w:rsid w:val="00256DC5"/>
    <w:rsid w:val="002571D3"/>
    <w:rsid w:val="00257790"/>
    <w:rsid w:val="00257813"/>
    <w:rsid w:val="00257FA3"/>
    <w:rsid w:val="00262911"/>
    <w:rsid w:val="002633BF"/>
    <w:rsid w:val="00263538"/>
    <w:rsid w:val="002637D0"/>
    <w:rsid w:val="00265146"/>
    <w:rsid w:val="00265A34"/>
    <w:rsid w:val="00265F05"/>
    <w:rsid w:val="00267D03"/>
    <w:rsid w:val="002701C8"/>
    <w:rsid w:val="002707FC"/>
    <w:rsid w:val="00271D84"/>
    <w:rsid w:val="002723A7"/>
    <w:rsid w:val="002731B7"/>
    <w:rsid w:val="0027322D"/>
    <w:rsid w:val="00273F35"/>
    <w:rsid w:val="00274501"/>
    <w:rsid w:val="002745ED"/>
    <w:rsid w:val="00275602"/>
    <w:rsid w:val="00275858"/>
    <w:rsid w:val="002764AB"/>
    <w:rsid w:val="00277623"/>
    <w:rsid w:val="002777CF"/>
    <w:rsid w:val="00277921"/>
    <w:rsid w:val="00277B56"/>
    <w:rsid w:val="00277FCD"/>
    <w:rsid w:val="00280990"/>
    <w:rsid w:val="0028156C"/>
    <w:rsid w:val="002822B4"/>
    <w:rsid w:val="00282A74"/>
    <w:rsid w:val="00282EC3"/>
    <w:rsid w:val="002834D7"/>
    <w:rsid w:val="002846B0"/>
    <w:rsid w:val="002849D4"/>
    <w:rsid w:val="00284F09"/>
    <w:rsid w:val="002857FC"/>
    <w:rsid w:val="002859A7"/>
    <w:rsid w:val="00285DE8"/>
    <w:rsid w:val="00285F15"/>
    <w:rsid w:val="00286213"/>
    <w:rsid w:val="0028636F"/>
    <w:rsid w:val="00286FEF"/>
    <w:rsid w:val="00287380"/>
    <w:rsid w:val="00290227"/>
    <w:rsid w:val="0029036F"/>
    <w:rsid w:val="002909F6"/>
    <w:rsid w:val="00290FC8"/>
    <w:rsid w:val="002913AE"/>
    <w:rsid w:val="00291C3F"/>
    <w:rsid w:val="00292DAD"/>
    <w:rsid w:val="002936DD"/>
    <w:rsid w:val="002949ED"/>
    <w:rsid w:val="002962C1"/>
    <w:rsid w:val="002964FF"/>
    <w:rsid w:val="00297026"/>
    <w:rsid w:val="002970B7"/>
    <w:rsid w:val="002973DE"/>
    <w:rsid w:val="0029741B"/>
    <w:rsid w:val="002979C6"/>
    <w:rsid w:val="002A0686"/>
    <w:rsid w:val="002A06EE"/>
    <w:rsid w:val="002A19CA"/>
    <w:rsid w:val="002A19F5"/>
    <w:rsid w:val="002A1D61"/>
    <w:rsid w:val="002A2605"/>
    <w:rsid w:val="002A2DBE"/>
    <w:rsid w:val="002A2F19"/>
    <w:rsid w:val="002A303D"/>
    <w:rsid w:val="002A3B5F"/>
    <w:rsid w:val="002A401B"/>
    <w:rsid w:val="002A4303"/>
    <w:rsid w:val="002A5096"/>
    <w:rsid w:val="002A5186"/>
    <w:rsid w:val="002A5616"/>
    <w:rsid w:val="002A58AC"/>
    <w:rsid w:val="002A5E16"/>
    <w:rsid w:val="002A6B7B"/>
    <w:rsid w:val="002A719D"/>
    <w:rsid w:val="002A7523"/>
    <w:rsid w:val="002A7E3E"/>
    <w:rsid w:val="002B0261"/>
    <w:rsid w:val="002B04A8"/>
    <w:rsid w:val="002B1097"/>
    <w:rsid w:val="002B1AFA"/>
    <w:rsid w:val="002B28E9"/>
    <w:rsid w:val="002B3461"/>
    <w:rsid w:val="002B3665"/>
    <w:rsid w:val="002B3DF0"/>
    <w:rsid w:val="002B4922"/>
    <w:rsid w:val="002B54B3"/>
    <w:rsid w:val="002B55DE"/>
    <w:rsid w:val="002B5AA5"/>
    <w:rsid w:val="002B63DE"/>
    <w:rsid w:val="002B6583"/>
    <w:rsid w:val="002B67C5"/>
    <w:rsid w:val="002B69F3"/>
    <w:rsid w:val="002B6A47"/>
    <w:rsid w:val="002B7182"/>
    <w:rsid w:val="002B742D"/>
    <w:rsid w:val="002B7497"/>
    <w:rsid w:val="002B7C68"/>
    <w:rsid w:val="002C046F"/>
    <w:rsid w:val="002C04E3"/>
    <w:rsid w:val="002C0D2F"/>
    <w:rsid w:val="002C1CC7"/>
    <w:rsid w:val="002C22C3"/>
    <w:rsid w:val="002C23D6"/>
    <w:rsid w:val="002C27EA"/>
    <w:rsid w:val="002C2C0C"/>
    <w:rsid w:val="002C2D19"/>
    <w:rsid w:val="002C2D88"/>
    <w:rsid w:val="002C369A"/>
    <w:rsid w:val="002C3AF6"/>
    <w:rsid w:val="002C4647"/>
    <w:rsid w:val="002C4845"/>
    <w:rsid w:val="002C5155"/>
    <w:rsid w:val="002C611E"/>
    <w:rsid w:val="002C79CD"/>
    <w:rsid w:val="002C7EAD"/>
    <w:rsid w:val="002D10FA"/>
    <w:rsid w:val="002D1B19"/>
    <w:rsid w:val="002D2151"/>
    <w:rsid w:val="002D21D5"/>
    <w:rsid w:val="002D2AF5"/>
    <w:rsid w:val="002D3093"/>
    <w:rsid w:val="002D318F"/>
    <w:rsid w:val="002D3CA2"/>
    <w:rsid w:val="002D4C55"/>
    <w:rsid w:val="002D4E5C"/>
    <w:rsid w:val="002D5D56"/>
    <w:rsid w:val="002D5EC5"/>
    <w:rsid w:val="002D6CFC"/>
    <w:rsid w:val="002D6F32"/>
    <w:rsid w:val="002D7243"/>
    <w:rsid w:val="002D73BA"/>
    <w:rsid w:val="002D77A6"/>
    <w:rsid w:val="002E022E"/>
    <w:rsid w:val="002E0BA5"/>
    <w:rsid w:val="002E1872"/>
    <w:rsid w:val="002E20B4"/>
    <w:rsid w:val="002E22CD"/>
    <w:rsid w:val="002E261F"/>
    <w:rsid w:val="002E4460"/>
    <w:rsid w:val="002E4545"/>
    <w:rsid w:val="002E5A72"/>
    <w:rsid w:val="002E5C60"/>
    <w:rsid w:val="002E5F5A"/>
    <w:rsid w:val="002E60C3"/>
    <w:rsid w:val="002E6DED"/>
    <w:rsid w:val="002E7A16"/>
    <w:rsid w:val="002E7D9B"/>
    <w:rsid w:val="002F00C2"/>
    <w:rsid w:val="002F0FDF"/>
    <w:rsid w:val="002F173A"/>
    <w:rsid w:val="002F1FC6"/>
    <w:rsid w:val="002F2345"/>
    <w:rsid w:val="002F3748"/>
    <w:rsid w:val="002F41F7"/>
    <w:rsid w:val="002F4B8C"/>
    <w:rsid w:val="002F5541"/>
    <w:rsid w:val="002F55BA"/>
    <w:rsid w:val="002F5760"/>
    <w:rsid w:val="002F6259"/>
    <w:rsid w:val="002F6262"/>
    <w:rsid w:val="002F709E"/>
    <w:rsid w:val="002F70F5"/>
    <w:rsid w:val="002F7BE9"/>
    <w:rsid w:val="002F7C82"/>
    <w:rsid w:val="00300956"/>
    <w:rsid w:val="00301DFE"/>
    <w:rsid w:val="00301F40"/>
    <w:rsid w:val="00302F4E"/>
    <w:rsid w:val="00303221"/>
    <w:rsid w:val="00303685"/>
    <w:rsid w:val="00303C84"/>
    <w:rsid w:val="003050FF"/>
    <w:rsid w:val="003052F8"/>
    <w:rsid w:val="00305685"/>
    <w:rsid w:val="003057F5"/>
    <w:rsid w:val="0030658C"/>
    <w:rsid w:val="003065CC"/>
    <w:rsid w:val="00306BBC"/>
    <w:rsid w:val="00306D54"/>
    <w:rsid w:val="0030732D"/>
    <w:rsid w:val="00307939"/>
    <w:rsid w:val="00307BA9"/>
    <w:rsid w:val="00310A05"/>
    <w:rsid w:val="00311D0D"/>
    <w:rsid w:val="00311E84"/>
    <w:rsid w:val="00312BD6"/>
    <w:rsid w:val="00313251"/>
    <w:rsid w:val="003138EE"/>
    <w:rsid w:val="00315918"/>
    <w:rsid w:val="00315F3D"/>
    <w:rsid w:val="00317187"/>
    <w:rsid w:val="00317EAF"/>
    <w:rsid w:val="00320203"/>
    <w:rsid w:val="003203E0"/>
    <w:rsid w:val="0032085F"/>
    <w:rsid w:val="00320E22"/>
    <w:rsid w:val="003223C8"/>
    <w:rsid w:val="00322810"/>
    <w:rsid w:val="00322A6A"/>
    <w:rsid w:val="00323707"/>
    <w:rsid w:val="003245D3"/>
    <w:rsid w:val="00324824"/>
    <w:rsid w:val="0032499A"/>
    <w:rsid w:val="00325911"/>
    <w:rsid w:val="00325BEC"/>
    <w:rsid w:val="00325CD7"/>
    <w:rsid w:val="00325D58"/>
    <w:rsid w:val="0032626C"/>
    <w:rsid w:val="00326346"/>
    <w:rsid w:val="00330814"/>
    <w:rsid w:val="0033177C"/>
    <w:rsid w:val="00332361"/>
    <w:rsid w:val="003324DF"/>
    <w:rsid w:val="0033255D"/>
    <w:rsid w:val="00332B0A"/>
    <w:rsid w:val="00332D23"/>
    <w:rsid w:val="00332F16"/>
    <w:rsid w:val="003333DD"/>
    <w:rsid w:val="00333532"/>
    <w:rsid w:val="00334069"/>
    <w:rsid w:val="003340C2"/>
    <w:rsid w:val="003341F7"/>
    <w:rsid w:val="00334267"/>
    <w:rsid w:val="00334578"/>
    <w:rsid w:val="003353A2"/>
    <w:rsid w:val="00340457"/>
    <w:rsid w:val="003410A5"/>
    <w:rsid w:val="00342972"/>
    <w:rsid w:val="00342CA1"/>
    <w:rsid w:val="00342E5E"/>
    <w:rsid w:val="00343C4F"/>
    <w:rsid w:val="00343C54"/>
    <w:rsid w:val="00343EAF"/>
    <w:rsid w:val="00345EFD"/>
    <w:rsid w:val="0034606D"/>
    <w:rsid w:val="003463B5"/>
    <w:rsid w:val="0034694A"/>
    <w:rsid w:val="0034696D"/>
    <w:rsid w:val="00347119"/>
    <w:rsid w:val="00347FEC"/>
    <w:rsid w:val="0035025E"/>
    <w:rsid w:val="003509DF"/>
    <w:rsid w:val="003509FC"/>
    <w:rsid w:val="00350D0D"/>
    <w:rsid w:val="00351A97"/>
    <w:rsid w:val="00351DFA"/>
    <w:rsid w:val="00351FEC"/>
    <w:rsid w:val="003522E2"/>
    <w:rsid w:val="00352DA9"/>
    <w:rsid w:val="00353929"/>
    <w:rsid w:val="00353B5D"/>
    <w:rsid w:val="00354D56"/>
    <w:rsid w:val="00355CDC"/>
    <w:rsid w:val="0035626A"/>
    <w:rsid w:val="0035689B"/>
    <w:rsid w:val="00356F45"/>
    <w:rsid w:val="00357304"/>
    <w:rsid w:val="00357386"/>
    <w:rsid w:val="00357656"/>
    <w:rsid w:val="00357881"/>
    <w:rsid w:val="003602AD"/>
    <w:rsid w:val="003607E7"/>
    <w:rsid w:val="00360EC8"/>
    <w:rsid w:val="00361FBF"/>
    <w:rsid w:val="0036263F"/>
    <w:rsid w:val="00363719"/>
    <w:rsid w:val="00363EA0"/>
    <w:rsid w:val="00364021"/>
    <w:rsid w:val="003645E1"/>
    <w:rsid w:val="00364B76"/>
    <w:rsid w:val="00365C2B"/>
    <w:rsid w:val="00366171"/>
    <w:rsid w:val="003662A8"/>
    <w:rsid w:val="003663EC"/>
    <w:rsid w:val="00366B74"/>
    <w:rsid w:val="003672E5"/>
    <w:rsid w:val="00367927"/>
    <w:rsid w:val="00367A10"/>
    <w:rsid w:val="003703E0"/>
    <w:rsid w:val="00370DAC"/>
    <w:rsid w:val="0037234D"/>
    <w:rsid w:val="00372B82"/>
    <w:rsid w:val="00373FFD"/>
    <w:rsid w:val="00375734"/>
    <w:rsid w:val="00375794"/>
    <w:rsid w:val="00375A4F"/>
    <w:rsid w:val="00376BED"/>
    <w:rsid w:val="00377A0B"/>
    <w:rsid w:val="00377D3F"/>
    <w:rsid w:val="00380FFB"/>
    <w:rsid w:val="00381158"/>
    <w:rsid w:val="00381540"/>
    <w:rsid w:val="00381F95"/>
    <w:rsid w:val="0038298A"/>
    <w:rsid w:val="003831F9"/>
    <w:rsid w:val="00385268"/>
    <w:rsid w:val="00385E2F"/>
    <w:rsid w:val="003863C8"/>
    <w:rsid w:val="00387F91"/>
    <w:rsid w:val="003906F5"/>
    <w:rsid w:val="00391F7A"/>
    <w:rsid w:val="003927E7"/>
    <w:rsid w:val="00392A99"/>
    <w:rsid w:val="00392B63"/>
    <w:rsid w:val="003936A6"/>
    <w:rsid w:val="00393919"/>
    <w:rsid w:val="00393A21"/>
    <w:rsid w:val="00394BA7"/>
    <w:rsid w:val="00394E6F"/>
    <w:rsid w:val="00394F7F"/>
    <w:rsid w:val="003953AB"/>
    <w:rsid w:val="00396B1C"/>
    <w:rsid w:val="00397B0D"/>
    <w:rsid w:val="00397E79"/>
    <w:rsid w:val="003A0667"/>
    <w:rsid w:val="003A0827"/>
    <w:rsid w:val="003A0C7E"/>
    <w:rsid w:val="003A1D43"/>
    <w:rsid w:val="003A320D"/>
    <w:rsid w:val="003A3AFF"/>
    <w:rsid w:val="003A4586"/>
    <w:rsid w:val="003A4649"/>
    <w:rsid w:val="003A48E5"/>
    <w:rsid w:val="003A584C"/>
    <w:rsid w:val="003A710A"/>
    <w:rsid w:val="003A7730"/>
    <w:rsid w:val="003A7BF2"/>
    <w:rsid w:val="003A7EB5"/>
    <w:rsid w:val="003B032E"/>
    <w:rsid w:val="003B0560"/>
    <w:rsid w:val="003B1A9C"/>
    <w:rsid w:val="003B2196"/>
    <w:rsid w:val="003B282C"/>
    <w:rsid w:val="003B2E07"/>
    <w:rsid w:val="003B3CCD"/>
    <w:rsid w:val="003B41B5"/>
    <w:rsid w:val="003B4B4E"/>
    <w:rsid w:val="003B61A6"/>
    <w:rsid w:val="003B659E"/>
    <w:rsid w:val="003B66CB"/>
    <w:rsid w:val="003B73E8"/>
    <w:rsid w:val="003C1035"/>
    <w:rsid w:val="003C1245"/>
    <w:rsid w:val="003C2435"/>
    <w:rsid w:val="003C275E"/>
    <w:rsid w:val="003C2B42"/>
    <w:rsid w:val="003C38AF"/>
    <w:rsid w:val="003C393D"/>
    <w:rsid w:val="003C3AA3"/>
    <w:rsid w:val="003C46F7"/>
    <w:rsid w:val="003C4AEC"/>
    <w:rsid w:val="003C4CA0"/>
    <w:rsid w:val="003C4FDE"/>
    <w:rsid w:val="003C543D"/>
    <w:rsid w:val="003C5A1C"/>
    <w:rsid w:val="003C6774"/>
    <w:rsid w:val="003D007A"/>
    <w:rsid w:val="003D136D"/>
    <w:rsid w:val="003D1EA3"/>
    <w:rsid w:val="003D25ED"/>
    <w:rsid w:val="003D2F8A"/>
    <w:rsid w:val="003D34C4"/>
    <w:rsid w:val="003D38C4"/>
    <w:rsid w:val="003D3C4C"/>
    <w:rsid w:val="003D46DF"/>
    <w:rsid w:val="003D4B17"/>
    <w:rsid w:val="003D4B54"/>
    <w:rsid w:val="003D4E2C"/>
    <w:rsid w:val="003D4F7A"/>
    <w:rsid w:val="003D6374"/>
    <w:rsid w:val="003D6DEF"/>
    <w:rsid w:val="003D740A"/>
    <w:rsid w:val="003E0ADA"/>
    <w:rsid w:val="003E1307"/>
    <w:rsid w:val="003E1D76"/>
    <w:rsid w:val="003E2517"/>
    <w:rsid w:val="003E2717"/>
    <w:rsid w:val="003E2851"/>
    <w:rsid w:val="003E2875"/>
    <w:rsid w:val="003E2969"/>
    <w:rsid w:val="003E29F3"/>
    <w:rsid w:val="003E36B5"/>
    <w:rsid w:val="003E3CA1"/>
    <w:rsid w:val="003E3DFC"/>
    <w:rsid w:val="003E40A3"/>
    <w:rsid w:val="003E4FA6"/>
    <w:rsid w:val="003E58DF"/>
    <w:rsid w:val="003E597B"/>
    <w:rsid w:val="003E645F"/>
    <w:rsid w:val="003E67C8"/>
    <w:rsid w:val="003E67FD"/>
    <w:rsid w:val="003E6E97"/>
    <w:rsid w:val="003F0A7C"/>
    <w:rsid w:val="003F0D90"/>
    <w:rsid w:val="003F0DC5"/>
    <w:rsid w:val="003F2089"/>
    <w:rsid w:val="003F2BCA"/>
    <w:rsid w:val="003F2CD2"/>
    <w:rsid w:val="003F310D"/>
    <w:rsid w:val="003F3688"/>
    <w:rsid w:val="003F3943"/>
    <w:rsid w:val="003F432C"/>
    <w:rsid w:val="003F446C"/>
    <w:rsid w:val="003F4841"/>
    <w:rsid w:val="003F494F"/>
    <w:rsid w:val="003F5558"/>
    <w:rsid w:val="003F558E"/>
    <w:rsid w:val="003F57C0"/>
    <w:rsid w:val="003F5A14"/>
    <w:rsid w:val="003F6545"/>
    <w:rsid w:val="004001C7"/>
    <w:rsid w:val="004005FA"/>
    <w:rsid w:val="00401FB8"/>
    <w:rsid w:val="00402035"/>
    <w:rsid w:val="00402C27"/>
    <w:rsid w:val="004036CA"/>
    <w:rsid w:val="00403F42"/>
    <w:rsid w:val="00403F74"/>
    <w:rsid w:val="00404360"/>
    <w:rsid w:val="00404500"/>
    <w:rsid w:val="00404C4C"/>
    <w:rsid w:val="00405280"/>
    <w:rsid w:val="00405613"/>
    <w:rsid w:val="004063F2"/>
    <w:rsid w:val="004068DE"/>
    <w:rsid w:val="0040737A"/>
    <w:rsid w:val="00407AB9"/>
    <w:rsid w:val="004100BB"/>
    <w:rsid w:val="0041053B"/>
    <w:rsid w:val="00410743"/>
    <w:rsid w:val="00410F48"/>
    <w:rsid w:val="00411035"/>
    <w:rsid w:val="00412084"/>
    <w:rsid w:val="00412281"/>
    <w:rsid w:val="00413011"/>
    <w:rsid w:val="00413312"/>
    <w:rsid w:val="00414116"/>
    <w:rsid w:val="00414127"/>
    <w:rsid w:val="0041423F"/>
    <w:rsid w:val="00414D51"/>
    <w:rsid w:val="00414F81"/>
    <w:rsid w:val="00415FBE"/>
    <w:rsid w:val="004164ED"/>
    <w:rsid w:val="00416D64"/>
    <w:rsid w:val="004172EE"/>
    <w:rsid w:val="00417D92"/>
    <w:rsid w:val="00420154"/>
    <w:rsid w:val="00420B34"/>
    <w:rsid w:val="00420D9C"/>
    <w:rsid w:val="00421451"/>
    <w:rsid w:val="00422567"/>
    <w:rsid w:val="004226A4"/>
    <w:rsid w:val="004226FC"/>
    <w:rsid w:val="00422F00"/>
    <w:rsid w:val="0042430C"/>
    <w:rsid w:val="0042438A"/>
    <w:rsid w:val="00425801"/>
    <w:rsid w:val="00425975"/>
    <w:rsid w:val="00426267"/>
    <w:rsid w:val="00427C20"/>
    <w:rsid w:val="00427DB1"/>
    <w:rsid w:val="004303A9"/>
    <w:rsid w:val="0043052B"/>
    <w:rsid w:val="00430CE2"/>
    <w:rsid w:val="00431451"/>
    <w:rsid w:val="00432596"/>
    <w:rsid w:val="004328E6"/>
    <w:rsid w:val="00432B30"/>
    <w:rsid w:val="00432DA6"/>
    <w:rsid w:val="00432FB4"/>
    <w:rsid w:val="00433F14"/>
    <w:rsid w:val="0043464E"/>
    <w:rsid w:val="0043591F"/>
    <w:rsid w:val="00436A0F"/>
    <w:rsid w:val="00436C05"/>
    <w:rsid w:val="00437150"/>
    <w:rsid w:val="0043750A"/>
    <w:rsid w:val="004377BE"/>
    <w:rsid w:val="00437823"/>
    <w:rsid w:val="004405AE"/>
    <w:rsid w:val="00440716"/>
    <w:rsid w:val="00440A6F"/>
    <w:rsid w:val="00440CD1"/>
    <w:rsid w:val="00440ED3"/>
    <w:rsid w:val="004410BA"/>
    <w:rsid w:val="00441E59"/>
    <w:rsid w:val="00443284"/>
    <w:rsid w:val="00443F63"/>
    <w:rsid w:val="00444A65"/>
    <w:rsid w:val="00446023"/>
    <w:rsid w:val="0044644D"/>
    <w:rsid w:val="004466CA"/>
    <w:rsid w:val="004468ED"/>
    <w:rsid w:val="00446FA1"/>
    <w:rsid w:val="00447341"/>
    <w:rsid w:val="00447577"/>
    <w:rsid w:val="00447AAE"/>
    <w:rsid w:val="00450702"/>
    <w:rsid w:val="004516E7"/>
    <w:rsid w:val="004528AB"/>
    <w:rsid w:val="00452A02"/>
    <w:rsid w:val="00452E95"/>
    <w:rsid w:val="00453346"/>
    <w:rsid w:val="004545DB"/>
    <w:rsid w:val="00454C7E"/>
    <w:rsid w:val="004550EB"/>
    <w:rsid w:val="00455260"/>
    <w:rsid w:val="00455E4D"/>
    <w:rsid w:val="00455E6D"/>
    <w:rsid w:val="00455EC0"/>
    <w:rsid w:val="00455EE8"/>
    <w:rsid w:val="00456282"/>
    <w:rsid w:val="00457373"/>
    <w:rsid w:val="00457CC7"/>
    <w:rsid w:val="00457E11"/>
    <w:rsid w:val="00457E16"/>
    <w:rsid w:val="004600E2"/>
    <w:rsid w:val="00460665"/>
    <w:rsid w:val="00460721"/>
    <w:rsid w:val="00460A2D"/>
    <w:rsid w:val="0046155C"/>
    <w:rsid w:val="004616F0"/>
    <w:rsid w:val="004636A4"/>
    <w:rsid w:val="0046377F"/>
    <w:rsid w:val="00464213"/>
    <w:rsid w:val="00464BAE"/>
    <w:rsid w:val="00464F25"/>
    <w:rsid w:val="00465365"/>
    <w:rsid w:val="00465967"/>
    <w:rsid w:val="00465BCC"/>
    <w:rsid w:val="004665A2"/>
    <w:rsid w:val="00466917"/>
    <w:rsid w:val="00466FE3"/>
    <w:rsid w:val="004674CE"/>
    <w:rsid w:val="00470333"/>
    <w:rsid w:val="0047068D"/>
    <w:rsid w:val="00470966"/>
    <w:rsid w:val="00471D11"/>
    <w:rsid w:val="00472A93"/>
    <w:rsid w:val="00472B2C"/>
    <w:rsid w:val="00472BB0"/>
    <w:rsid w:val="004732E9"/>
    <w:rsid w:val="00473974"/>
    <w:rsid w:val="00473D26"/>
    <w:rsid w:val="0047402A"/>
    <w:rsid w:val="00474503"/>
    <w:rsid w:val="004746EE"/>
    <w:rsid w:val="00475FC6"/>
    <w:rsid w:val="0047703F"/>
    <w:rsid w:val="004807BB"/>
    <w:rsid w:val="00480E78"/>
    <w:rsid w:val="0048137D"/>
    <w:rsid w:val="004819FD"/>
    <w:rsid w:val="00481C59"/>
    <w:rsid w:val="004822C0"/>
    <w:rsid w:val="004828BD"/>
    <w:rsid w:val="00482C8E"/>
    <w:rsid w:val="00484B72"/>
    <w:rsid w:val="004854BB"/>
    <w:rsid w:val="00485961"/>
    <w:rsid w:val="00485C54"/>
    <w:rsid w:val="00486630"/>
    <w:rsid w:val="004904CC"/>
    <w:rsid w:val="00490A7A"/>
    <w:rsid w:val="00490F52"/>
    <w:rsid w:val="004913E3"/>
    <w:rsid w:val="00491A72"/>
    <w:rsid w:val="00491ABB"/>
    <w:rsid w:val="00491DF5"/>
    <w:rsid w:val="00492A64"/>
    <w:rsid w:val="00493158"/>
    <w:rsid w:val="0049315C"/>
    <w:rsid w:val="004939E6"/>
    <w:rsid w:val="00494493"/>
    <w:rsid w:val="004944AF"/>
    <w:rsid w:val="00494F7F"/>
    <w:rsid w:val="00495B4F"/>
    <w:rsid w:val="00496606"/>
    <w:rsid w:val="00496C68"/>
    <w:rsid w:val="00496D5A"/>
    <w:rsid w:val="00496DEC"/>
    <w:rsid w:val="004974F6"/>
    <w:rsid w:val="004A0F79"/>
    <w:rsid w:val="004A132F"/>
    <w:rsid w:val="004A13EE"/>
    <w:rsid w:val="004A2F4E"/>
    <w:rsid w:val="004A2FCF"/>
    <w:rsid w:val="004A3104"/>
    <w:rsid w:val="004A32A9"/>
    <w:rsid w:val="004A36EF"/>
    <w:rsid w:val="004A39C7"/>
    <w:rsid w:val="004A3B9B"/>
    <w:rsid w:val="004A4B5A"/>
    <w:rsid w:val="004A4DD7"/>
    <w:rsid w:val="004A519C"/>
    <w:rsid w:val="004A5976"/>
    <w:rsid w:val="004A5BF7"/>
    <w:rsid w:val="004A5FED"/>
    <w:rsid w:val="004A650E"/>
    <w:rsid w:val="004A6BDC"/>
    <w:rsid w:val="004A71C4"/>
    <w:rsid w:val="004A783B"/>
    <w:rsid w:val="004A7F50"/>
    <w:rsid w:val="004B02D4"/>
    <w:rsid w:val="004B12EA"/>
    <w:rsid w:val="004B1A86"/>
    <w:rsid w:val="004B4897"/>
    <w:rsid w:val="004B489C"/>
    <w:rsid w:val="004B4B0D"/>
    <w:rsid w:val="004B4CF7"/>
    <w:rsid w:val="004B4CFE"/>
    <w:rsid w:val="004B614C"/>
    <w:rsid w:val="004C0A77"/>
    <w:rsid w:val="004C0E15"/>
    <w:rsid w:val="004C1643"/>
    <w:rsid w:val="004C18A5"/>
    <w:rsid w:val="004C18A7"/>
    <w:rsid w:val="004C2381"/>
    <w:rsid w:val="004C3212"/>
    <w:rsid w:val="004C3293"/>
    <w:rsid w:val="004C3FC2"/>
    <w:rsid w:val="004C4304"/>
    <w:rsid w:val="004C4A63"/>
    <w:rsid w:val="004C4AED"/>
    <w:rsid w:val="004C6112"/>
    <w:rsid w:val="004C61F7"/>
    <w:rsid w:val="004C7506"/>
    <w:rsid w:val="004D0015"/>
    <w:rsid w:val="004D05F2"/>
    <w:rsid w:val="004D0C4F"/>
    <w:rsid w:val="004D1168"/>
    <w:rsid w:val="004D1493"/>
    <w:rsid w:val="004D1BBA"/>
    <w:rsid w:val="004D1BD9"/>
    <w:rsid w:val="004D214A"/>
    <w:rsid w:val="004D23A2"/>
    <w:rsid w:val="004D2CD9"/>
    <w:rsid w:val="004D3208"/>
    <w:rsid w:val="004D3C26"/>
    <w:rsid w:val="004D4216"/>
    <w:rsid w:val="004D512E"/>
    <w:rsid w:val="004D619F"/>
    <w:rsid w:val="004D6B1F"/>
    <w:rsid w:val="004D6E54"/>
    <w:rsid w:val="004D7E3C"/>
    <w:rsid w:val="004E00EA"/>
    <w:rsid w:val="004E1150"/>
    <w:rsid w:val="004E1C89"/>
    <w:rsid w:val="004E2428"/>
    <w:rsid w:val="004E3CAB"/>
    <w:rsid w:val="004E3D91"/>
    <w:rsid w:val="004E43EE"/>
    <w:rsid w:val="004E4F5B"/>
    <w:rsid w:val="004E5533"/>
    <w:rsid w:val="004E56E1"/>
    <w:rsid w:val="004E5B2D"/>
    <w:rsid w:val="004E5E66"/>
    <w:rsid w:val="004E5E69"/>
    <w:rsid w:val="004E5EF7"/>
    <w:rsid w:val="004E64BA"/>
    <w:rsid w:val="004E664D"/>
    <w:rsid w:val="004E66BB"/>
    <w:rsid w:val="004E6708"/>
    <w:rsid w:val="004E6BCB"/>
    <w:rsid w:val="004E7ADB"/>
    <w:rsid w:val="004E7E25"/>
    <w:rsid w:val="004F02C4"/>
    <w:rsid w:val="004F0AD5"/>
    <w:rsid w:val="004F0D34"/>
    <w:rsid w:val="004F1E7F"/>
    <w:rsid w:val="004F2615"/>
    <w:rsid w:val="004F270C"/>
    <w:rsid w:val="004F2FEA"/>
    <w:rsid w:val="004F4ED0"/>
    <w:rsid w:val="004F5757"/>
    <w:rsid w:val="004F5969"/>
    <w:rsid w:val="004F6F3B"/>
    <w:rsid w:val="004F73DB"/>
    <w:rsid w:val="004F748D"/>
    <w:rsid w:val="005000BC"/>
    <w:rsid w:val="005002AE"/>
    <w:rsid w:val="00500D03"/>
    <w:rsid w:val="00500FB1"/>
    <w:rsid w:val="005012AB"/>
    <w:rsid w:val="0050229F"/>
    <w:rsid w:val="00502DCC"/>
    <w:rsid w:val="0050342F"/>
    <w:rsid w:val="00503B4D"/>
    <w:rsid w:val="00503DE0"/>
    <w:rsid w:val="00504447"/>
    <w:rsid w:val="00504E2E"/>
    <w:rsid w:val="00504EE9"/>
    <w:rsid w:val="00505370"/>
    <w:rsid w:val="00505A28"/>
    <w:rsid w:val="005073D5"/>
    <w:rsid w:val="005078F3"/>
    <w:rsid w:val="00507985"/>
    <w:rsid w:val="005100CC"/>
    <w:rsid w:val="00510A20"/>
    <w:rsid w:val="00510DA4"/>
    <w:rsid w:val="005119AF"/>
    <w:rsid w:val="005119C5"/>
    <w:rsid w:val="0051210A"/>
    <w:rsid w:val="00512A52"/>
    <w:rsid w:val="00513174"/>
    <w:rsid w:val="00513361"/>
    <w:rsid w:val="005139FF"/>
    <w:rsid w:val="00513DE3"/>
    <w:rsid w:val="0051412D"/>
    <w:rsid w:val="00514E4F"/>
    <w:rsid w:val="00515685"/>
    <w:rsid w:val="00516E05"/>
    <w:rsid w:val="00521576"/>
    <w:rsid w:val="00522134"/>
    <w:rsid w:val="0052399C"/>
    <w:rsid w:val="005242B7"/>
    <w:rsid w:val="00524A9D"/>
    <w:rsid w:val="005250E6"/>
    <w:rsid w:val="0052683B"/>
    <w:rsid w:val="00526848"/>
    <w:rsid w:val="005270B4"/>
    <w:rsid w:val="0052761B"/>
    <w:rsid w:val="00527963"/>
    <w:rsid w:val="00527E4C"/>
    <w:rsid w:val="00527F3B"/>
    <w:rsid w:val="00530102"/>
    <w:rsid w:val="005304BE"/>
    <w:rsid w:val="00530546"/>
    <w:rsid w:val="00530BBC"/>
    <w:rsid w:val="0053116D"/>
    <w:rsid w:val="00531800"/>
    <w:rsid w:val="005324F1"/>
    <w:rsid w:val="00532935"/>
    <w:rsid w:val="00533A83"/>
    <w:rsid w:val="00533C62"/>
    <w:rsid w:val="0053486E"/>
    <w:rsid w:val="005351A6"/>
    <w:rsid w:val="005367DE"/>
    <w:rsid w:val="00537357"/>
    <w:rsid w:val="005379A9"/>
    <w:rsid w:val="005405CA"/>
    <w:rsid w:val="005416ED"/>
    <w:rsid w:val="00542BDB"/>
    <w:rsid w:val="00542C11"/>
    <w:rsid w:val="00542D23"/>
    <w:rsid w:val="00542E50"/>
    <w:rsid w:val="0054306A"/>
    <w:rsid w:val="005435EC"/>
    <w:rsid w:val="0054442C"/>
    <w:rsid w:val="00544DD0"/>
    <w:rsid w:val="0054517B"/>
    <w:rsid w:val="00545335"/>
    <w:rsid w:val="005454A6"/>
    <w:rsid w:val="00545991"/>
    <w:rsid w:val="00545EC3"/>
    <w:rsid w:val="00546477"/>
    <w:rsid w:val="005464CD"/>
    <w:rsid w:val="00547591"/>
    <w:rsid w:val="00547F83"/>
    <w:rsid w:val="00550004"/>
    <w:rsid w:val="0055010F"/>
    <w:rsid w:val="00550285"/>
    <w:rsid w:val="00550E42"/>
    <w:rsid w:val="00550F4C"/>
    <w:rsid w:val="00551345"/>
    <w:rsid w:val="00554370"/>
    <w:rsid w:val="005545C8"/>
    <w:rsid w:val="005547A7"/>
    <w:rsid w:val="00554C42"/>
    <w:rsid w:val="00555385"/>
    <w:rsid w:val="00555D9B"/>
    <w:rsid w:val="00555EBB"/>
    <w:rsid w:val="00556367"/>
    <w:rsid w:val="00557C4A"/>
    <w:rsid w:val="005604CF"/>
    <w:rsid w:val="00560AAB"/>
    <w:rsid w:val="00560E46"/>
    <w:rsid w:val="00561A00"/>
    <w:rsid w:val="005623EA"/>
    <w:rsid w:val="00562492"/>
    <w:rsid w:val="005624B3"/>
    <w:rsid w:val="005628CF"/>
    <w:rsid w:val="00562DAE"/>
    <w:rsid w:val="00562EF6"/>
    <w:rsid w:val="00564004"/>
    <w:rsid w:val="00565034"/>
    <w:rsid w:val="005653A3"/>
    <w:rsid w:val="0056607A"/>
    <w:rsid w:val="00567E19"/>
    <w:rsid w:val="00570784"/>
    <w:rsid w:val="00571E12"/>
    <w:rsid w:val="00572A20"/>
    <w:rsid w:val="0057308A"/>
    <w:rsid w:val="00573422"/>
    <w:rsid w:val="005751A6"/>
    <w:rsid w:val="0057658F"/>
    <w:rsid w:val="005774D9"/>
    <w:rsid w:val="0057768E"/>
    <w:rsid w:val="005776E9"/>
    <w:rsid w:val="00577A0F"/>
    <w:rsid w:val="00577ADE"/>
    <w:rsid w:val="00577F14"/>
    <w:rsid w:val="00580150"/>
    <w:rsid w:val="00582309"/>
    <w:rsid w:val="00582BBA"/>
    <w:rsid w:val="00582D2F"/>
    <w:rsid w:val="00582F95"/>
    <w:rsid w:val="005836F8"/>
    <w:rsid w:val="005842EE"/>
    <w:rsid w:val="0058481F"/>
    <w:rsid w:val="00584F16"/>
    <w:rsid w:val="00584F7A"/>
    <w:rsid w:val="00585335"/>
    <w:rsid w:val="0058597A"/>
    <w:rsid w:val="00586DEA"/>
    <w:rsid w:val="0058724F"/>
    <w:rsid w:val="00590082"/>
    <w:rsid w:val="00590755"/>
    <w:rsid w:val="00590AFE"/>
    <w:rsid w:val="00591578"/>
    <w:rsid w:val="005918FA"/>
    <w:rsid w:val="00591A6B"/>
    <w:rsid w:val="005922BA"/>
    <w:rsid w:val="0059231C"/>
    <w:rsid w:val="00592A86"/>
    <w:rsid w:val="0059399E"/>
    <w:rsid w:val="005940F6"/>
    <w:rsid w:val="0059458E"/>
    <w:rsid w:val="00594B95"/>
    <w:rsid w:val="005956E0"/>
    <w:rsid w:val="00595786"/>
    <w:rsid w:val="00595954"/>
    <w:rsid w:val="00595A6C"/>
    <w:rsid w:val="005960B1"/>
    <w:rsid w:val="005966EA"/>
    <w:rsid w:val="0059680E"/>
    <w:rsid w:val="00597020"/>
    <w:rsid w:val="00597096"/>
    <w:rsid w:val="00597301"/>
    <w:rsid w:val="00597946"/>
    <w:rsid w:val="00597AD5"/>
    <w:rsid w:val="005A0256"/>
    <w:rsid w:val="005A10E4"/>
    <w:rsid w:val="005A11BE"/>
    <w:rsid w:val="005A15D4"/>
    <w:rsid w:val="005A196E"/>
    <w:rsid w:val="005A3515"/>
    <w:rsid w:val="005A37A2"/>
    <w:rsid w:val="005A3894"/>
    <w:rsid w:val="005A4731"/>
    <w:rsid w:val="005A4A9E"/>
    <w:rsid w:val="005A4B78"/>
    <w:rsid w:val="005A62BC"/>
    <w:rsid w:val="005A6A14"/>
    <w:rsid w:val="005A6DCA"/>
    <w:rsid w:val="005A7756"/>
    <w:rsid w:val="005A7D45"/>
    <w:rsid w:val="005B0015"/>
    <w:rsid w:val="005B0A8B"/>
    <w:rsid w:val="005B102C"/>
    <w:rsid w:val="005B112B"/>
    <w:rsid w:val="005B1A7C"/>
    <w:rsid w:val="005B2AEA"/>
    <w:rsid w:val="005B3029"/>
    <w:rsid w:val="005B30D5"/>
    <w:rsid w:val="005B3250"/>
    <w:rsid w:val="005B3472"/>
    <w:rsid w:val="005B46C3"/>
    <w:rsid w:val="005B4801"/>
    <w:rsid w:val="005B49DC"/>
    <w:rsid w:val="005B4DE0"/>
    <w:rsid w:val="005B4E74"/>
    <w:rsid w:val="005B59EF"/>
    <w:rsid w:val="005B5F47"/>
    <w:rsid w:val="005B619F"/>
    <w:rsid w:val="005B64B7"/>
    <w:rsid w:val="005B6DC6"/>
    <w:rsid w:val="005B72C3"/>
    <w:rsid w:val="005B7DCE"/>
    <w:rsid w:val="005B7FAE"/>
    <w:rsid w:val="005C102F"/>
    <w:rsid w:val="005C1A51"/>
    <w:rsid w:val="005C2239"/>
    <w:rsid w:val="005C23A4"/>
    <w:rsid w:val="005C284A"/>
    <w:rsid w:val="005C2C9D"/>
    <w:rsid w:val="005C2F7A"/>
    <w:rsid w:val="005C4135"/>
    <w:rsid w:val="005C4FCA"/>
    <w:rsid w:val="005C57EC"/>
    <w:rsid w:val="005C6386"/>
    <w:rsid w:val="005C78AB"/>
    <w:rsid w:val="005D014A"/>
    <w:rsid w:val="005D02BB"/>
    <w:rsid w:val="005D08CC"/>
    <w:rsid w:val="005D0FC0"/>
    <w:rsid w:val="005D1341"/>
    <w:rsid w:val="005D1CDF"/>
    <w:rsid w:val="005D2552"/>
    <w:rsid w:val="005D2BB7"/>
    <w:rsid w:val="005D2D9C"/>
    <w:rsid w:val="005D2E75"/>
    <w:rsid w:val="005D2E81"/>
    <w:rsid w:val="005D30C7"/>
    <w:rsid w:val="005D323F"/>
    <w:rsid w:val="005D3890"/>
    <w:rsid w:val="005D3A27"/>
    <w:rsid w:val="005D404B"/>
    <w:rsid w:val="005D5C12"/>
    <w:rsid w:val="005D5F70"/>
    <w:rsid w:val="005D624D"/>
    <w:rsid w:val="005D64E6"/>
    <w:rsid w:val="005D6FFE"/>
    <w:rsid w:val="005D7936"/>
    <w:rsid w:val="005D7DD7"/>
    <w:rsid w:val="005E0C75"/>
    <w:rsid w:val="005E1250"/>
    <w:rsid w:val="005E1AC7"/>
    <w:rsid w:val="005E1C10"/>
    <w:rsid w:val="005E26DF"/>
    <w:rsid w:val="005E2D7F"/>
    <w:rsid w:val="005E36CF"/>
    <w:rsid w:val="005E3B00"/>
    <w:rsid w:val="005E43B1"/>
    <w:rsid w:val="005E45C7"/>
    <w:rsid w:val="005E4B7E"/>
    <w:rsid w:val="005E4CD6"/>
    <w:rsid w:val="005E61A8"/>
    <w:rsid w:val="005E63D1"/>
    <w:rsid w:val="005E795E"/>
    <w:rsid w:val="005F0226"/>
    <w:rsid w:val="005F0BF0"/>
    <w:rsid w:val="005F0D16"/>
    <w:rsid w:val="005F0ECD"/>
    <w:rsid w:val="005F243E"/>
    <w:rsid w:val="005F27F6"/>
    <w:rsid w:val="005F2BB7"/>
    <w:rsid w:val="005F3161"/>
    <w:rsid w:val="005F31F8"/>
    <w:rsid w:val="005F354D"/>
    <w:rsid w:val="005F3A52"/>
    <w:rsid w:val="005F47F8"/>
    <w:rsid w:val="005F5982"/>
    <w:rsid w:val="005F5DC3"/>
    <w:rsid w:val="005F612B"/>
    <w:rsid w:val="005F6268"/>
    <w:rsid w:val="005F6419"/>
    <w:rsid w:val="005F7503"/>
    <w:rsid w:val="005F7720"/>
    <w:rsid w:val="006003F5"/>
    <w:rsid w:val="00600C5C"/>
    <w:rsid w:val="0060151A"/>
    <w:rsid w:val="00602AFC"/>
    <w:rsid w:val="0060301D"/>
    <w:rsid w:val="006030D9"/>
    <w:rsid w:val="00604CFD"/>
    <w:rsid w:val="0060543D"/>
    <w:rsid w:val="006058AE"/>
    <w:rsid w:val="00605F2A"/>
    <w:rsid w:val="0060648E"/>
    <w:rsid w:val="0060699F"/>
    <w:rsid w:val="006076E3"/>
    <w:rsid w:val="00607782"/>
    <w:rsid w:val="006078CF"/>
    <w:rsid w:val="00607C4B"/>
    <w:rsid w:val="006104DD"/>
    <w:rsid w:val="00610615"/>
    <w:rsid w:val="00610B8A"/>
    <w:rsid w:val="006124CE"/>
    <w:rsid w:val="00612539"/>
    <w:rsid w:val="006130B5"/>
    <w:rsid w:val="006140CA"/>
    <w:rsid w:val="00614CDC"/>
    <w:rsid w:val="00614DD8"/>
    <w:rsid w:val="00615A9F"/>
    <w:rsid w:val="0061600B"/>
    <w:rsid w:val="00616160"/>
    <w:rsid w:val="00616C41"/>
    <w:rsid w:val="00616E50"/>
    <w:rsid w:val="0061706A"/>
    <w:rsid w:val="00617400"/>
    <w:rsid w:val="00617C26"/>
    <w:rsid w:val="00620486"/>
    <w:rsid w:val="00621A14"/>
    <w:rsid w:val="00621A30"/>
    <w:rsid w:val="00621F44"/>
    <w:rsid w:val="006224D3"/>
    <w:rsid w:val="00622B1F"/>
    <w:rsid w:val="00623869"/>
    <w:rsid w:val="00624036"/>
    <w:rsid w:val="006246FF"/>
    <w:rsid w:val="0062479A"/>
    <w:rsid w:val="00625458"/>
    <w:rsid w:val="00625EC1"/>
    <w:rsid w:val="00626BFD"/>
    <w:rsid w:val="006277B9"/>
    <w:rsid w:val="00627AB8"/>
    <w:rsid w:val="00627CE7"/>
    <w:rsid w:val="006301A6"/>
    <w:rsid w:val="00630A8E"/>
    <w:rsid w:val="006321A3"/>
    <w:rsid w:val="006324BC"/>
    <w:rsid w:val="00632D29"/>
    <w:rsid w:val="00632EBD"/>
    <w:rsid w:val="00633159"/>
    <w:rsid w:val="00633E36"/>
    <w:rsid w:val="0063442A"/>
    <w:rsid w:val="0063789E"/>
    <w:rsid w:val="00640B86"/>
    <w:rsid w:val="00641211"/>
    <w:rsid w:val="0064185A"/>
    <w:rsid w:val="00641EFA"/>
    <w:rsid w:val="006420AC"/>
    <w:rsid w:val="006425E9"/>
    <w:rsid w:val="00642BF9"/>
    <w:rsid w:val="006437DB"/>
    <w:rsid w:val="00645ADC"/>
    <w:rsid w:val="0064628D"/>
    <w:rsid w:val="00646481"/>
    <w:rsid w:val="006465D1"/>
    <w:rsid w:val="0064741F"/>
    <w:rsid w:val="00651E0A"/>
    <w:rsid w:val="006525DF"/>
    <w:rsid w:val="00652A47"/>
    <w:rsid w:val="00653197"/>
    <w:rsid w:val="00653E8D"/>
    <w:rsid w:val="006547DB"/>
    <w:rsid w:val="00654BC9"/>
    <w:rsid w:val="00654C27"/>
    <w:rsid w:val="00655B75"/>
    <w:rsid w:val="00656213"/>
    <w:rsid w:val="0065764A"/>
    <w:rsid w:val="006605D5"/>
    <w:rsid w:val="0066094C"/>
    <w:rsid w:val="00660B88"/>
    <w:rsid w:val="00660DA7"/>
    <w:rsid w:val="00660E6C"/>
    <w:rsid w:val="006617A0"/>
    <w:rsid w:val="0066188C"/>
    <w:rsid w:val="0066313C"/>
    <w:rsid w:val="00663141"/>
    <w:rsid w:val="00663FBD"/>
    <w:rsid w:val="00664950"/>
    <w:rsid w:val="00664AB7"/>
    <w:rsid w:val="00664AD9"/>
    <w:rsid w:val="0066545F"/>
    <w:rsid w:val="0066550F"/>
    <w:rsid w:val="00665C9C"/>
    <w:rsid w:val="00665CE4"/>
    <w:rsid w:val="00667983"/>
    <w:rsid w:val="00670AAD"/>
    <w:rsid w:val="00670DE6"/>
    <w:rsid w:val="006710E3"/>
    <w:rsid w:val="00671DF4"/>
    <w:rsid w:val="00672206"/>
    <w:rsid w:val="00672874"/>
    <w:rsid w:val="006732D0"/>
    <w:rsid w:val="00673571"/>
    <w:rsid w:val="00674A7B"/>
    <w:rsid w:val="00675D85"/>
    <w:rsid w:val="00680972"/>
    <w:rsid w:val="0068176D"/>
    <w:rsid w:val="00681BFD"/>
    <w:rsid w:val="006821A0"/>
    <w:rsid w:val="00683220"/>
    <w:rsid w:val="00683F7B"/>
    <w:rsid w:val="006840A5"/>
    <w:rsid w:val="006842B5"/>
    <w:rsid w:val="0068460D"/>
    <w:rsid w:val="00685815"/>
    <w:rsid w:val="006860BC"/>
    <w:rsid w:val="006863A8"/>
    <w:rsid w:val="00686B6B"/>
    <w:rsid w:val="00686C74"/>
    <w:rsid w:val="00686E32"/>
    <w:rsid w:val="00687FA0"/>
    <w:rsid w:val="0069026A"/>
    <w:rsid w:val="0069095D"/>
    <w:rsid w:val="00690FA3"/>
    <w:rsid w:val="006912F7"/>
    <w:rsid w:val="0069252C"/>
    <w:rsid w:val="00693047"/>
    <w:rsid w:val="0069309D"/>
    <w:rsid w:val="00693218"/>
    <w:rsid w:val="00694158"/>
    <w:rsid w:val="006941CB"/>
    <w:rsid w:val="00695674"/>
    <w:rsid w:val="00696268"/>
    <w:rsid w:val="00696C10"/>
    <w:rsid w:val="0069792C"/>
    <w:rsid w:val="00697D21"/>
    <w:rsid w:val="006A0ACC"/>
    <w:rsid w:val="006A0C7D"/>
    <w:rsid w:val="006A1EB7"/>
    <w:rsid w:val="006A2016"/>
    <w:rsid w:val="006A2AAC"/>
    <w:rsid w:val="006A3511"/>
    <w:rsid w:val="006A3882"/>
    <w:rsid w:val="006A3A17"/>
    <w:rsid w:val="006A3C11"/>
    <w:rsid w:val="006A3FF4"/>
    <w:rsid w:val="006A428B"/>
    <w:rsid w:val="006A4349"/>
    <w:rsid w:val="006A435E"/>
    <w:rsid w:val="006A4B71"/>
    <w:rsid w:val="006A5481"/>
    <w:rsid w:val="006A64E5"/>
    <w:rsid w:val="006A677C"/>
    <w:rsid w:val="006A6BA2"/>
    <w:rsid w:val="006A7942"/>
    <w:rsid w:val="006A7F27"/>
    <w:rsid w:val="006B0145"/>
    <w:rsid w:val="006B01C2"/>
    <w:rsid w:val="006B1679"/>
    <w:rsid w:val="006B1F9D"/>
    <w:rsid w:val="006B261F"/>
    <w:rsid w:val="006B2671"/>
    <w:rsid w:val="006B29AE"/>
    <w:rsid w:val="006B2EA9"/>
    <w:rsid w:val="006B32DB"/>
    <w:rsid w:val="006B5628"/>
    <w:rsid w:val="006B6452"/>
    <w:rsid w:val="006B6F58"/>
    <w:rsid w:val="006B7010"/>
    <w:rsid w:val="006B7031"/>
    <w:rsid w:val="006B73A5"/>
    <w:rsid w:val="006B7607"/>
    <w:rsid w:val="006C0009"/>
    <w:rsid w:val="006C0135"/>
    <w:rsid w:val="006C151E"/>
    <w:rsid w:val="006C20E3"/>
    <w:rsid w:val="006C21F0"/>
    <w:rsid w:val="006C253E"/>
    <w:rsid w:val="006C2620"/>
    <w:rsid w:val="006C3095"/>
    <w:rsid w:val="006C5B92"/>
    <w:rsid w:val="006C7713"/>
    <w:rsid w:val="006C7CA7"/>
    <w:rsid w:val="006D04F7"/>
    <w:rsid w:val="006D050B"/>
    <w:rsid w:val="006D1A02"/>
    <w:rsid w:val="006D1BB1"/>
    <w:rsid w:val="006D1DED"/>
    <w:rsid w:val="006D2179"/>
    <w:rsid w:val="006D2C3C"/>
    <w:rsid w:val="006D2E69"/>
    <w:rsid w:val="006D4431"/>
    <w:rsid w:val="006D4D3E"/>
    <w:rsid w:val="006D5653"/>
    <w:rsid w:val="006D6449"/>
    <w:rsid w:val="006D6812"/>
    <w:rsid w:val="006D70F6"/>
    <w:rsid w:val="006D715E"/>
    <w:rsid w:val="006D7327"/>
    <w:rsid w:val="006D7392"/>
    <w:rsid w:val="006D786B"/>
    <w:rsid w:val="006E00B7"/>
    <w:rsid w:val="006E02E2"/>
    <w:rsid w:val="006E03AE"/>
    <w:rsid w:val="006E0F91"/>
    <w:rsid w:val="006E1151"/>
    <w:rsid w:val="006E2032"/>
    <w:rsid w:val="006E27ED"/>
    <w:rsid w:val="006E2C0D"/>
    <w:rsid w:val="006E2E73"/>
    <w:rsid w:val="006E2F44"/>
    <w:rsid w:val="006E3752"/>
    <w:rsid w:val="006E3972"/>
    <w:rsid w:val="006E6311"/>
    <w:rsid w:val="006E7446"/>
    <w:rsid w:val="006E76BA"/>
    <w:rsid w:val="006F1E0F"/>
    <w:rsid w:val="006F2F68"/>
    <w:rsid w:val="006F2F87"/>
    <w:rsid w:val="006F3064"/>
    <w:rsid w:val="006F374D"/>
    <w:rsid w:val="006F3FC6"/>
    <w:rsid w:val="006F4280"/>
    <w:rsid w:val="006F4665"/>
    <w:rsid w:val="006F535F"/>
    <w:rsid w:val="006F53A9"/>
    <w:rsid w:val="006F5873"/>
    <w:rsid w:val="007006B4"/>
    <w:rsid w:val="0070081B"/>
    <w:rsid w:val="00701232"/>
    <w:rsid w:val="0070161B"/>
    <w:rsid w:val="00701BC1"/>
    <w:rsid w:val="00701FFB"/>
    <w:rsid w:val="007020D9"/>
    <w:rsid w:val="00702285"/>
    <w:rsid w:val="00702C0D"/>
    <w:rsid w:val="00702DBC"/>
    <w:rsid w:val="00702ECD"/>
    <w:rsid w:val="007035A8"/>
    <w:rsid w:val="00704562"/>
    <w:rsid w:val="00704DBD"/>
    <w:rsid w:val="00705365"/>
    <w:rsid w:val="00705539"/>
    <w:rsid w:val="00705AB1"/>
    <w:rsid w:val="00707AFD"/>
    <w:rsid w:val="00707B87"/>
    <w:rsid w:val="00707FBD"/>
    <w:rsid w:val="007101E0"/>
    <w:rsid w:val="00710ED2"/>
    <w:rsid w:val="00711712"/>
    <w:rsid w:val="007118A0"/>
    <w:rsid w:val="007118C1"/>
    <w:rsid w:val="007132DB"/>
    <w:rsid w:val="007145FF"/>
    <w:rsid w:val="007152FB"/>
    <w:rsid w:val="007156E4"/>
    <w:rsid w:val="00715B2A"/>
    <w:rsid w:val="00716045"/>
    <w:rsid w:val="00716198"/>
    <w:rsid w:val="0071692C"/>
    <w:rsid w:val="0072055B"/>
    <w:rsid w:val="007209CD"/>
    <w:rsid w:val="007210A9"/>
    <w:rsid w:val="007214D8"/>
    <w:rsid w:val="00721A65"/>
    <w:rsid w:val="00721C84"/>
    <w:rsid w:val="00721E4A"/>
    <w:rsid w:val="00721F53"/>
    <w:rsid w:val="00722215"/>
    <w:rsid w:val="007247A3"/>
    <w:rsid w:val="007249B2"/>
    <w:rsid w:val="00724B2A"/>
    <w:rsid w:val="00724D79"/>
    <w:rsid w:val="00725906"/>
    <w:rsid w:val="00725E21"/>
    <w:rsid w:val="0072678B"/>
    <w:rsid w:val="00726870"/>
    <w:rsid w:val="00726DDB"/>
    <w:rsid w:val="0072706D"/>
    <w:rsid w:val="007302E1"/>
    <w:rsid w:val="007309DB"/>
    <w:rsid w:val="00730E5E"/>
    <w:rsid w:val="007312AB"/>
    <w:rsid w:val="00731B6B"/>
    <w:rsid w:val="0073227F"/>
    <w:rsid w:val="00732408"/>
    <w:rsid w:val="00732B64"/>
    <w:rsid w:val="007333D6"/>
    <w:rsid w:val="0073346E"/>
    <w:rsid w:val="007338B8"/>
    <w:rsid w:val="00733B21"/>
    <w:rsid w:val="00734327"/>
    <w:rsid w:val="007348BE"/>
    <w:rsid w:val="00735409"/>
    <w:rsid w:val="00735D8B"/>
    <w:rsid w:val="0073643F"/>
    <w:rsid w:val="007366A6"/>
    <w:rsid w:val="00736915"/>
    <w:rsid w:val="00736EDF"/>
    <w:rsid w:val="00737696"/>
    <w:rsid w:val="007407D7"/>
    <w:rsid w:val="00740B5E"/>
    <w:rsid w:val="00740C98"/>
    <w:rsid w:val="00740FAB"/>
    <w:rsid w:val="007411B5"/>
    <w:rsid w:val="00741D73"/>
    <w:rsid w:val="007435BF"/>
    <w:rsid w:val="00743D28"/>
    <w:rsid w:val="007444BD"/>
    <w:rsid w:val="00744EDF"/>
    <w:rsid w:val="007450F1"/>
    <w:rsid w:val="0074546C"/>
    <w:rsid w:val="007454B9"/>
    <w:rsid w:val="00745BDC"/>
    <w:rsid w:val="00746818"/>
    <w:rsid w:val="00746ABE"/>
    <w:rsid w:val="00747154"/>
    <w:rsid w:val="0074775E"/>
    <w:rsid w:val="00747FE6"/>
    <w:rsid w:val="00751014"/>
    <w:rsid w:val="00751515"/>
    <w:rsid w:val="00751C44"/>
    <w:rsid w:val="00752048"/>
    <w:rsid w:val="0075282D"/>
    <w:rsid w:val="0075338D"/>
    <w:rsid w:val="007534C7"/>
    <w:rsid w:val="00753F6A"/>
    <w:rsid w:val="00753FBF"/>
    <w:rsid w:val="007557CB"/>
    <w:rsid w:val="0075583D"/>
    <w:rsid w:val="00755A2F"/>
    <w:rsid w:val="00755AB2"/>
    <w:rsid w:val="00755B8E"/>
    <w:rsid w:val="00756024"/>
    <w:rsid w:val="00756E40"/>
    <w:rsid w:val="0075710D"/>
    <w:rsid w:val="00757900"/>
    <w:rsid w:val="00760809"/>
    <w:rsid w:val="00760BD2"/>
    <w:rsid w:val="007615DC"/>
    <w:rsid w:val="00762629"/>
    <w:rsid w:val="007626B7"/>
    <w:rsid w:val="00762707"/>
    <w:rsid w:val="0076339A"/>
    <w:rsid w:val="007645FE"/>
    <w:rsid w:val="00764D2B"/>
    <w:rsid w:val="00765E3F"/>
    <w:rsid w:val="00766220"/>
    <w:rsid w:val="007663A0"/>
    <w:rsid w:val="00767B87"/>
    <w:rsid w:val="0077067E"/>
    <w:rsid w:val="007708AF"/>
    <w:rsid w:val="007710FE"/>
    <w:rsid w:val="00771736"/>
    <w:rsid w:val="00771A7F"/>
    <w:rsid w:val="00772595"/>
    <w:rsid w:val="007725FF"/>
    <w:rsid w:val="00772674"/>
    <w:rsid w:val="00772A10"/>
    <w:rsid w:val="00772A61"/>
    <w:rsid w:val="0077315A"/>
    <w:rsid w:val="007732E0"/>
    <w:rsid w:val="007758B9"/>
    <w:rsid w:val="00775E22"/>
    <w:rsid w:val="00775F47"/>
    <w:rsid w:val="00776283"/>
    <w:rsid w:val="007764B4"/>
    <w:rsid w:val="00776565"/>
    <w:rsid w:val="00776672"/>
    <w:rsid w:val="00777004"/>
    <w:rsid w:val="0077747C"/>
    <w:rsid w:val="00777B48"/>
    <w:rsid w:val="007802D2"/>
    <w:rsid w:val="0078041C"/>
    <w:rsid w:val="0078212B"/>
    <w:rsid w:val="00782A28"/>
    <w:rsid w:val="00784DF6"/>
    <w:rsid w:val="00784DFA"/>
    <w:rsid w:val="007851B4"/>
    <w:rsid w:val="00785232"/>
    <w:rsid w:val="007852B3"/>
    <w:rsid w:val="007865A9"/>
    <w:rsid w:val="00786AC7"/>
    <w:rsid w:val="00787567"/>
    <w:rsid w:val="007901D9"/>
    <w:rsid w:val="007923C1"/>
    <w:rsid w:val="00793207"/>
    <w:rsid w:val="00793442"/>
    <w:rsid w:val="00793A07"/>
    <w:rsid w:val="00793A7B"/>
    <w:rsid w:val="0079535A"/>
    <w:rsid w:val="007957AD"/>
    <w:rsid w:val="007960C1"/>
    <w:rsid w:val="007970B6"/>
    <w:rsid w:val="007970F5"/>
    <w:rsid w:val="00797CF1"/>
    <w:rsid w:val="007A0274"/>
    <w:rsid w:val="007A0BA7"/>
    <w:rsid w:val="007A1A55"/>
    <w:rsid w:val="007A1CB2"/>
    <w:rsid w:val="007A2F3A"/>
    <w:rsid w:val="007A3E75"/>
    <w:rsid w:val="007A5637"/>
    <w:rsid w:val="007A5AB6"/>
    <w:rsid w:val="007A6494"/>
    <w:rsid w:val="007A79BA"/>
    <w:rsid w:val="007B06C4"/>
    <w:rsid w:val="007B097D"/>
    <w:rsid w:val="007B0AE8"/>
    <w:rsid w:val="007B16CE"/>
    <w:rsid w:val="007B186C"/>
    <w:rsid w:val="007B1C3C"/>
    <w:rsid w:val="007B20C4"/>
    <w:rsid w:val="007B2F68"/>
    <w:rsid w:val="007B2FC6"/>
    <w:rsid w:val="007B30A1"/>
    <w:rsid w:val="007B3844"/>
    <w:rsid w:val="007B4490"/>
    <w:rsid w:val="007B5229"/>
    <w:rsid w:val="007B56AB"/>
    <w:rsid w:val="007B5D3C"/>
    <w:rsid w:val="007B5E15"/>
    <w:rsid w:val="007B63B1"/>
    <w:rsid w:val="007B6ABA"/>
    <w:rsid w:val="007B6B75"/>
    <w:rsid w:val="007B6EBE"/>
    <w:rsid w:val="007B7040"/>
    <w:rsid w:val="007B7EC4"/>
    <w:rsid w:val="007C03B0"/>
    <w:rsid w:val="007C0E34"/>
    <w:rsid w:val="007C1696"/>
    <w:rsid w:val="007C1D4F"/>
    <w:rsid w:val="007C3073"/>
    <w:rsid w:val="007C3128"/>
    <w:rsid w:val="007C333D"/>
    <w:rsid w:val="007C3ED0"/>
    <w:rsid w:val="007C48C4"/>
    <w:rsid w:val="007C5769"/>
    <w:rsid w:val="007C5971"/>
    <w:rsid w:val="007C6B98"/>
    <w:rsid w:val="007C6C69"/>
    <w:rsid w:val="007C6DCF"/>
    <w:rsid w:val="007C78F3"/>
    <w:rsid w:val="007D13B7"/>
    <w:rsid w:val="007D1F11"/>
    <w:rsid w:val="007D27D0"/>
    <w:rsid w:val="007D331A"/>
    <w:rsid w:val="007D514D"/>
    <w:rsid w:val="007D52B7"/>
    <w:rsid w:val="007D625D"/>
    <w:rsid w:val="007D68CD"/>
    <w:rsid w:val="007D703E"/>
    <w:rsid w:val="007D7D23"/>
    <w:rsid w:val="007D7E36"/>
    <w:rsid w:val="007E1EBB"/>
    <w:rsid w:val="007E23CA"/>
    <w:rsid w:val="007E25B7"/>
    <w:rsid w:val="007E2687"/>
    <w:rsid w:val="007E3242"/>
    <w:rsid w:val="007E36E0"/>
    <w:rsid w:val="007E42DC"/>
    <w:rsid w:val="007E5A39"/>
    <w:rsid w:val="007E62E7"/>
    <w:rsid w:val="007E69FF"/>
    <w:rsid w:val="007E6A61"/>
    <w:rsid w:val="007E6EB1"/>
    <w:rsid w:val="007E753C"/>
    <w:rsid w:val="007F0223"/>
    <w:rsid w:val="007F2DE0"/>
    <w:rsid w:val="007F3B40"/>
    <w:rsid w:val="007F400F"/>
    <w:rsid w:val="007F54B9"/>
    <w:rsid w:val="007F59AF"/>
    <w:rsid w:val="007F5F20"/>
    <w:rsid w:val="007F66EE"/>
    <w:rsid w:val="007F6D5B"/>
    <w:rsid w:val="007F75BB"/>
    <w:rsid w:val="008000D6"/>
    <w:rsid w:val="00800657"/>
    <w:rsid w:val="00800A17"/>
    <w:rsid w:val="008010A5"/>
    <w:rsid w:val="00801376"/>
    <w:rsid w:val="008013D6"/>
    <w:rsid w:val="0080159A"/>
    <w:rsid w:val="00802963"/>
    <w:rsid w:val="0080364D"/>
    <w:rsid w:val="0080379D"/>
    <w:rsid w:val="00803981"/>
    <w:rsid w:val="0080492F"/>
    <w:rsid w:val="00804A9A"/>
    <w:rsid w:val="0080544F"/>
    <w:rsid w:val="00805EF4"/>
    <w:rsid w:val="00806A76"/>
    <w:rsid w:val="00807635"/>
    <w:rsid w:val="00807AE8"/>
    <w:rsid w:val="0081054A"/>
    <w:rsid w:val="008107D4"/>
    <w:rsid w:val="00810D4C"/>
    <w:rsid w:val="00811C9D"/>
    <w:rsid w:val="00811DEF"/>
    <w:rsid w:val="00811FA2"/>
    <w:rsid w:val="008122C5"/>
    <w:rsid w:val="008125F0"/>
    <w:rsid w:val="00812E88"/>
    <w:rsid w:val="00813EFA"/>
    <w:rsid w:val="00814EE4"/>
    <w:rsid w:val="00815E06"/>
    <w:rsid w:val="00815FD3"/>
    <w:rsid w:val="00816687"/>
    <w:rsid w:val="00816C80"/>
    <w:rsid w:val="0081797B"/>
    <w:rsid w:val="008207C4"/>
    <w:rsid w:val="008211EE"/>
    <w:rsid w:val="008215B7"/>
    <w:rsid w:val="00821D29"/>
    <w:rsid w:val="00822968"/>
    <w:rsid w:val="00823C92"/>
    <w:rsid w:val="00823D6D"/>
    <w:rsid w:val="008253CC"/>
    <w:rsid w:val="00827178"/>
    <w:rsid w:val="00827745"/>
    <w:rsid w:val="00830269"/>
    <w:rsid w:val="0083039B"/>
    <w:rsid w:val="00830705"/>
    <w:rsid w:val="008308F4"/>
    <w:rsid w:val="00830C83"/>
    <w:rsid w:val="00831A3F"/>
    <w:rsid w:val="00831A84"/>
    <w:rsid w:val="0083275B"/>
    <w:rsid w:val="00832970"/>
    <w:rsid w:val="0083396E"/>
    <w:rsid w:val="00833A33"/>
    <w:rsid w:val="008340E0"/>
    <w:rsid w:val="00834A20"/>
    <w:rsid w:val="00834D3D"/>
    <w:rsid w:val="0083549D"/>
    <w:rsid w:val="00835D1C"/>
    <w:rsid w:val="008360DE"/>
    <w:rsid w:val="0083625A"/>
    <w:rsid w:val="0083633C"/>
    <w:rsid w:val="008363A0"/>
    <w:rsid w:val="008365C6"/>
    <w:rsid w:val="00837291"/>
    <w:rsid w:val="0083769F"/>
    <w:rsid w:val="00837ABD"/>
    <w:rsid w:val="00840256"/>
    <w:rsid w:val="00840F56"/>
    <w:rsid w:val="00841262"/>
    <w:rsid w:val="00841BCD"/>
    <w:rsid w:val="0084229F"/>
    <w:rsid w:val="0084370E"/>
    <w:rsid w:val="00843B77"/>
    <w:rsid w:val="00843D05"/>
    <w:rsid w:val="00844660"/>
    <w:rsid w:val="008446FC"/>
    <w:rsid w:val="00844D66"/>
    <w:rsid w:val="00844ED2"/>
    <w:rsid w:val="008450B2"/>
    <w:rsid w:val="00845234"/>
    <w:rsid w:val="00845FBB"/>
    <w:rsid w:val="0084614B"/>
    <w:rsid w:val="00846732"/>
    <w:rsid w:val="00847264"/>
    <w:rsid w:val="0084783E"/>
    <w:rsid w:val="00850AD4"/>
    <w:rsid w:val="008518FC"/>
    <w:rsid w:val="00851A8E"/>
    <w:rsid w:val="008521DA"/>
    <w:rsid w:val="0085365B"/>
    <w:rsid w:val="008540BA"/>
    <w:rsid w:val="00854178"/>
    <w:rsid w:val="008542F4"/>
    <w:rsid w:val="00854B75"/>
    <w:rsid w:val="00855601"/>
    <w:rsid w:val="00856415"/>
    <w:rsid w:val="0085744D"/>
    <w:rsid w:val="0085777F"/>
    <w:rsid w:val="00857E2C"/>
    <w:rsid w:val="008606C3"/>
    <w:rsid w:val="00861496"/>
    <w:rsid w:val="0086150C"/>
    <w:rsid w:val="008615AE"/>
    <w:rsid w:val="00861BF8"/>
    <w:rsid w:val="00862705"/>
    <w:rsid w:val="00862BAF"/>
    <w:rsid w:val="00862EF4"/>
    <w:rsid w:val="008631F3"/>
    <w:rsid w:val="00863546"/>
    <w:rsid w:val="00863682"/>
    <w:rsid w:val="0086468D"/>
    <w:rsid w:val="00864A30"/>
    <w:rsid w:val="00865691"/>
    <w:rsid w:val="00871DAB"/>
    <w:rsid w:val="00872AD5"/>
    <w:rsid w:val="00873044"/>
    <w:rsid w:val="0087372D"/>
    <w:rsid w:val="00873D92"/>
    <w:rsid w:val="00873DDB"/>
    <w:rsid w:val="008742B8"/>
    <w:rsid w:val="00874ACB"/>
    <w:rsid w:val="00875252"/>
    <w:rsid w:val="00875E60"/>
    <w:rsid w:val="00875F06"/>
    <w:rsid w:val="00875FC0"/>
    <w:rsid w:val="008767AA"/>
    <w:rsid w:val="0087744B"/>
    <w:rsid w:val="00877C15"/>
    <w:rsid w:val="008804CA"/>
    <w:rsid w:val="0088061A"/>
    <w:rsid w:val="00881767"/>
    <w:rsid w:val="008822A2"/>
    <w:rsid w:val="008826C1"/>
    <w:rsid w:val="008828A3"/>
    <w:rsid w:val="00882A13"/>
    <w:rsid w:val="0088310F"/>
    <w:rsid w:val="008839C1"/>
    <w:rsid w:val="00883DFD"/>
    <w:rsid w:val="00884C8F"/>
    <w:rsid w:val="00884D46"/>
    <w:rsid w:val="0088580E"/>
    <w:rsid w:val="0089210C"/>
    <w:rsid w:val="00892382"/>
    <w:rsid w:val="00892C0A"/>
    <w:rsid w:val="008931A7"/>
    <w:rsid w:val="008934E8"/>
    <w:rsid w:val="00893D2E"/>
    <w:rsid w:val="00893DDE"/>
    <w:rsid w:val="00893F01"/>
    <w:rsid w:val="0089449B"/>
    <w:rsid w:val="00894A4B"/>
    <w:rsid w:val="0089510B"/>
    <w:rsid w:val="008958F7"/>
    <w:rsid w:val="00895F41"/>
    <w:rsid w:val="0089612F"/>
    <w:rsid w:val="00896345"/>
    <w:rsid w:val="008978F1"/>
    <w:rsid w:val="008A0136"/>
    <w:rsid w:val="008A017B"/>
    <w:rsid w:val="008A063C"/>
    <w:rsid w:val="008A0B1C"/>
    <w:rsid w:val="008A1BF7"/>
    <w:rsid w:val="008A1DD5"/>
    <w:rsid w:val="008A25C8"/>
    <w:rsid w:val="008A26EC"/>
    <w:rsid w:val="008A3284"/>
    <w:rsid w:val="008A3753"/>
    <w:rsid w:val="008A449E"/>
    <w:rsid w:val="008A4640"/>
    <w:rsid w:val="008A4B46"/>
    <w:rsid w:val="008A5B0E"/>
    <w:rsid w:val="008A5E04"/>
    <w:rsid w:val="008A62F1"/>
    <w:rsid w:val="008B0017"/>
    <w:rsid w:val="008B0961"/>
    <w:rsid w:val="008B0986"/>
    <w:rsid w:val="008B0AE5"/>
    <w:rsid w:val="008B0DB5"/>
    <w:rsid w:val="008B13F0"/>
    <w:rsid w:val="008B3A5E"/>
    <w:rsid w:val="008B4EC0"/>
    <w:rsid w:val="008B62EA"/>
    <w:rsid w:val="008B7DEE"/>
    <w:rsid w:val="008C09CE"/>
    <w:rsid w:val="008C23EE"/>
    <w:rsid w:val="008C2AFF"/>
    <w:rsid w:val="008C36F0"/>
    <w:rsid w:val="008C39F7"/>
    <w:rsid w:val="008C443B"/>
    <w:rsid w:val="008C5799"/>
    <w:rsid w:val="008C5D51"/>
    <w:rsid w:val="008C61C0"/>
    <w:rsid w:val="008C6BEA"/>
    <w:rsid w:val="008C7B43"/>
    <w:rsid w:val="008D0A36"/>
    <w:rsid w:val="008D1FD5"/>
    <w:rsid w:val="008D2B2D"/>
    <w:rsid w:val="008D2E07"/>
    <w:rsid w:val="008D3E8D"/>
    <w:rsid w:val="008D5325"/>
    <w:rsid w:val="008D7A54"/>
    <w:rsid w:val="008D7A96"/>
    <w:rsid w:val="008D7B49"/>
    <w:rsid w:val="008E1BED"/>
    <w:rsid w:val="008E1CE6"/>
    <w:rsid w:val="008E2520"/>
    <w:rsid w:val="008E2983"/>
    <w:rsid w:val="008E2D50"/>
    <w:rsid w:val="008E42DB"/>
    <w:rsid w:val="008E5418"/>
    <w:rsid w:val="008E7463"/>
    <w:rsid w:val="008F0F19"/>
    <w:rsid w:val="008F0FE6"/>
    <w:rsid w:val="008F1526"/>
    <w:rsid w:val="008F17F4"/>
    <w:rsid w:val="008F2940"/>
    <w:rsid w:val="008F2EF0"/>
    <w:rsid w:val="008F32C7"/>
    <w:rsid w:val="008F3686"/>
    <w:rsid w:val="008F3B72"/>
    <w:rsid w:val="008F42D2"/>
    <w:rsid w:val="008F49B7"/>
    <w:rsid w:val="008F49D6"/>
    <w:rsid w:val="008F4A27"/>
    <w:rsid w:val="008F5103"/>
    <w:rsid w:val="008F63F6"/>
    <w:rsid w:val="008F6DE8"/>
    <w:rsid w:val="008F6E6A"/>
    <w:rsid w:val="008F6EB1"/>
    <w:rsid w:val="008F718C"/>
    <w:rsid w:val="008F743B"/>
    <w:rsid w:val="0090091A"/>
    <w:rsid w:val="00902DB0"/>
    <w:rsid w:val="009042BD"/>
    <w:rsid w:val="00904FE4"/>
    <w:rsid w:val="00905194"/>
    <w:rsid w:val="00905266"/>
    <w:rsid w:val="00905791"/>
    <w:rsid w:val="0090630A"/>
    <w:rsid w:val="0091188E"/>
    <w:rsid w:val="009121A7"/>
    <w:rsid w:val="00912CAC"/>
    <w:rsid w:val="00912D5F"/>
    <w:rsid w:val="00912ED5"/>
    <w:rsid w:val="00913852"/>
    <w:rsid w:val="00913C88"/>
    <w:rsid w:val="00915546"/>
    <w:rsid w:val="009163A6"/>
    <w:rsid w:val="0091669E"/>
    <w:rsid w:val="00917443"/>
    <w:rsid w:val="00917CF0"/>
    <w:rsid w:val="00920902"/>
    <w:rsid w:val="00920EF9"/>
    <w:rsid w:val="00921C12"/>
    <w:rsid w:val="00921D40"/>
    <w:rsid w:val="009246B0"/>
    <w:rsid w:val="00924E66"/>
    <w:rsid w:val="0092582B"/>
    <w:rsid w:val="00926642"/>
    <w:rsid w:val="00926871"/>
    <w:rsid w:val="0092689B"/>
    <w:rsid w:val="00927740"/>
    <w:rsid w:val="00927E3F"/>
    <w:rsid w:val="009303D5"/>
    <w:rsid w:val="00930B1B"/>
    <w:rsid w:val="0093151D"/>
    <w:rsid w:val="009315BB"/>
    <w:rsid w:val="0093185E"/>
    <w:rsid w:val="00932095"/>
    <w:rsid w:val="009328A1"/>
    <w:rsid w:val="00932D7F"/>
    <w:rsid w:val="00932D98"/>
    <w:rsid w:val="00933C71"/>
    <w:rsid w:val="00934556"/>
    <w:rsid w:val="00934C1C"/>
    <w:rsid w:val="00934C68"/>
    <w:rsid w:val="0093578C"/>
    <w:rsid w:val="00935F1D"/>
    <w:rsid w:val="00935FA2"/>
    <w:rsid w:val="00936159"/>
    <w:rsid w:val="009361B4"/>
    <w:rsid w:val="0093658E"/>
    <w:rsid w:val="00936782"/>
    <w:rsid w:val="0093690A"/>
    <w:rsid w:val="00936E42"/>
    <w:rsid w:val="00936E90"/>
    <w:rsid w:val="0094032B"/>
    <w:rsid w:val="0094035F"/>
    <w:rsid w:val="00941002"/>
    <w:rsid w:val="00941183"/>
    <w:rsid w:val="00942867"/>
    <w:rsid w:val="009436AF"/>
    <w:rsid w:val="0094464D"/>
    <w:rsid w:val="00944A45"/>
    <w:rsid w:val="00944EBC"/>
    <w:rsid w:val="0094545C"/>
    <w:rsid w:val="009469F1"/>
    <w:rsid w:val="00946CC3"/>
    <w:rsid w:val="00950520"/>
    <w:rsid w:val="00950A83"/>
    <w:rsid w:val="00950E68"/>
    <w:rsid w:val="00952F85"/>
    <w:rsid w:val="00953CC6"/>
    <w:rsid w:val="00954AE3"/>
    <w:rsid w:val="00954B39"/>
    <w:rsid w:val="00954DFA"/>
    <w:rsid w:val="00954FF3"/>
    <w:rsid w:val="0095525E"/>
    <w:rsid w:val="0095542E"/>
    <w:rsid w:val="0095594B"/>
    <w:rsid w:val="00955D06"/>
    <w:rsid w:val="009563EA"/>
    <w:rsid w:val="009564D1"/>
    <w:rsid w:val="00956563"/>
    <w:rsid w:val="009569C5"/>
    <w:rsid w:val="00956C40"/>
    <w:rsid w:val="00957020"/>
    <w:rsid w:val="0095703E"/>
    <w:rsid w:val="00960635"/>
    <w:rsid w:val="00960871"/>
    <w:rsid w:val="00960E9E"/>
    <w:rsid w:val="00962DF5"/>
    <w:rsid w:val="0096313A"/>
    <w:rsid w:val="00963B9E"/>
    <w:rsid w:val="00964305"/>
    <w:rsid w:val="00964424"/>
    <w:rsid w:val="00964C8A"/>
    <w:rsid w:val="00964CEF"/>
    <w:rsid w:val="0096513A"/>
    <w:rsid w:val="00966819"/>
    <w:rsid w:val="00966923"/>
    <w:rsid w:val="0096692A"/>
    <w:rsid w:val="009672F4"/>
    <w:rsid w:val="00967442"/>
    <w:rsid w:val="00967ACE"/>
    <w:rsid w:val="00967BF8"/>
    <w:rsid w:val="00970112"/>
    <w:rsid w:val="009707F6"/>
    <w:rsid w:val="00971BC1"/>
    <w:rsid w:val="00973F19"/>
    <w:rsid w:val="009740BA"/>
    <w:rsid w:val="00974396"/>
    <w:rsid w:val="00975A99"/>
    <w:rsid w:val="009774C4"/>
    <w:rsid w:val="009778A3"/>
    <w:rsid w:val="00977E1D"/>
    <w:rsid w:val="00980E4B"/>
    <w:rsid w:val="0098320B"/>
    <w:rsid w:val="00984CD1"/>
    <w:rsid w:val="00985DA2"/>
    <w:rsid w:val="00986202"/>
    <w:rsid w:val="009864EE"/>
    <w:rsid w:val="00986937"/>
    <w:rsid w:val="009879A7"/>
    <w:rsid w:val="00987D33"/>
    <w:rsid w:val="0099007C"/>
    <w:rsid w:val="00990BA1"/>
    <w:rsid w:val="00991D4D"/>
    <w:rsid w:val="0099281B"/>
    <w:rsid w:val="00992821"/>
    <w:rsid w:val="00992A70"/>
    <w:rsid w:val="00993172"/>
    <w:rsid w:val="00994097"/>
    <w:rsid w:val="00994111"/>
    <w:rsid w:val="00994DCF"/>
    <w:rsid w:val="00995075"/>
    <w:rsid w:val="00996C16"/>
    <w:rsid w:val="009970F6"/>
    <w:rsid w:val="00997B77"/>
    <w:rsid w:val="00997DA3"/>
    <w:rsid w:val="009A1A6F"/>
    <w:rsid w:val="009A1FEE"/>
    <w:rsid w:val="009A2270"/>
    <w:rsid w:val="009A2D89"/>
    <w:rsid w:val="009A33E6"/>
    <w:rsid w:val="009A3484"/>
    <w:rsid w:val="009A3772"/>
    <w:rsid w:val="009A3D51"/>
    <w:rsid w:val="009A3E82"/>
    <w:rsid w:val="009A3F7F"/>
    <w:rsid w:val="009A4FFE"/>
    <w:rsid w:val="009A5016"/>
    <w:rsid w:val="009A6AB6"/>
    <w:rsid w:val="009A7C58"/>
    <w:rsid w:val="009B0573"/>
    <w:rsid w:val="009B0F69"/>
    <w:rsid w:val="009B1288"/>
    <w:rsid w:val="009B14CD"/>
    <w:rsid w:val="009B1EE8"/>
    <w:rsid w:val="009B22AD"/>
    <w:rsid w:val="009B25AC"/>
    <w:rsid w:val="009B36E0"/>
    <w:rsid w:val="009B388C"/>
    <w:rsid w:val="009B38BA"/>
    <w:rsid w:val="009B4854"/>
    <w:rsid w:val="009B5069"/>
    <w:rsid w:val="009B6814"/>
    <w:rsid w:val="009B7B4B"/>
    <w:rsid w:val="009B7C21"/>
    <w:rsid w:val="009C0797"/>
    <w:rsid w:val="009C0EB1"/>
    <w:rsid w:val="009C0EB8"/>
    <w:rsid w:val="009C1DF9"/>
    <w:rsid w:val="009C30BF"/>
    <w:rsid w:val="009C3F32"/>
    <w:rsid w:val="009C41B8"/>
    <w:rsid w:val="009C4DC8"/>
    <w:rsid w:val="009C5431"/>
    <w:rsid w:val="009C54D1"/>
    <w:rsid w:val="009C6370"/>
    <w:rsid w:val="009C7670"/>
    <w:rsid w:val="009C7BB4"/>
    <w:rsid w:val="009D0B34"/>
    <w:rsid w:val="009D0FE4"/>
    <w:rsid w:val="009D12EE"/>
    <w:rsid w:val="009D1684"/>
    <w:rsid w:val="009D1824"/>
    <w:rsid w:val="009D1CC4"/>
    <w:rsid w:val="009D2F06"/>
    <w:rsid w:val="009D34C8"/>
    <w:rsid w:val="009D3559"/>
    <w:rsid w:val="009D3C71"/>
    <w:rsid w:val="009D419C"/>
    <w:rsid w:val="009D4316"/>
    <w:rsid w:val="009D55D0"/>
    <w:rsid w:val="009D7AEB"/>
    <w:rsid w:val="009D7E21"/>
    <w:rsid w:val="009E03EE"/>
    <w:rsid w:val="009E207F"/>
    <w:rsid w:val="009E22AE"/>
    <w:rsid w:val="009E3C0C"/>
    <w:rsid w:val="009E4112"/>
    <w:rsid w:val="009E4180"/>
    <w:rsid w:val="009E4614"/>
    <w:rsid w:val="009E4A1B"/>
    <w:rsid w:val="009E4E6E"/>
    <w:rsid w:val="009E4FEC"/>
    <w:rsid w:val="009E5496"/>
    <w:rsid w:val="009E54B7"/>
    <w:rsid w:val="009E5C2F"/>
    <w:rsid w:val="009E698B"/>
    <w:rsid w:val="009E6E43"/>
    <w:rsid w:val="009E6E4D"/>
    <w:rsid w:val="009E70A4"/>
    <w:rsid w:val="009E7792"/>
    <w:rsid w:val="009F04E4"/>
    <w:rsid w:val="009F1B2D"/>
    <w:rsid w:val="009F427E"/>
    <w:rsid w:val="009F51F3"/>
    <w:rsid w:val="009F54EF"/>
    <w:rsid w:val="009F63B6"/>
    <w:rsid w:val="009F667B"/>
    <w:rsid w:val="009F7B4B"/>
    <w:rsid w:val="00A01013"/>
    <w:rsid w:val="00A01073"/>
    <w:rsid w:val="00A011FD"/>
    <w:rsid w:val="00A012C3"/>
    <w:rsid w:val="00A01FDD"/>
    <w:rsid w:val="00A02A13"/>
    <w:rsid w:val="00A042A8"/>
    <w:rsid w:val="00A04992"/>
    <w:rsid w:val="00A05605"/>
    <w:rsid w:val="00A06646"/>
    <w:rsid w:val="00A07114"/>
    <w:rsid w:val="00A07B98"/>
    <w:rsid w:val="00A108CA"/>
    <w:rsid w:val="00A112C6"/>
    <w:rsid w:val="00A11621"/>
    <w:rsid w:val="00A11DD3"/>
    <w:rsid w:val="00A121A2"/>
    <w:rsid w:val="00A12302"/>
    <w:rsid w:val="00A1236A"/>
    <w:rsid w:val="00A12605"/>
    <w:rsid w:val="00A13340"/>
    <w:rsid w:val="00A13912"/>
    <w:rsid w:val="00A13B66"/>
    <w:rsid w:val="00A13CE0"/>
    <w:rsid w:val="00A13F18"/>
    <w:rsid w:val="00A1461A"/>
    <w:rsid w:val="00A147AA"/>
    <w:rsid w:val="00A148CF"/>
    <w:rsid w:val="00A14930"/>
    <w:rsid w:val="00A155F8"/>
    <w:rsid w:val="00A1568A"/>
    <w:rsid w:val="00A15F9F"/>
    <w:rsid w:val="00A162A6"/>
    <w:rsid w:val="00A16952"/>
    <w:rsid w:val="00A1787A"/>
    <w:rsid w:val="00A2005B"/>
    <w:rsid w:val="00A21562"/>
    <w:rsid w:val="00A2158B"/>
    <w:rsid w:val="00A21D6B"/>
    <w:rsid w:val="00A21D71"/>
    <w:rsid w:val="00A22493"/>
    <w:rsid w:val="00A224B7"/>
    <w:rsid w:val="00A22764"/>
    <w:rsid w:val="00A22768"/>
    <w:rsid w:val="00A227BB"/>
    <w:rsid w:val="00A22AB3"/>
    <w:rsid w:val="00A22B62"/>
    <w:rsid w:val="00A22B78"/>
    <w:rsid w:val="00A22C5A"/>
    <w:rsid w:val="00A23342"/>
    <w:rsid w:val="00A23C41"/>
    <w:rsid w:val="00A23CE2"/>
    <w:rsid w:val="00A246F7"/>
    <w:rsid w:val="00A24E2F"/>
    <w:rsid w:val="00A25AE5"/>
    <w:rsid w:val="00A25B14"/>
    <w:rsid w:val="00A25B45"/>
    <w:rsid w:val="00A26442"/>
    <w:rsid w:val="00A26D1D"/>
    <w:rsid w:val="00A26EF7"/>
    <w:rsid w:val="00A2726E"/>
    <w:rsid w:val="00A30491"/>
    <w:rsid w:val="00A31B64"/>
    <w:rsid w:val="00A31D29"/>
    <w:rsid w:val="00A320AA"/>
    <w:rsid w:val="00A3221D"/>
    <w:rsid w:val="00A32F6B"/>
    <w:rsid w:val="00A33003"/>
    <w:rsid w:val="00A338A2"/>
    <w:rsid w:val="00A34005"/>
    <w:rsid w:val="00A341D0"/>
    <w:rsid w:val="00A34D42"/>
    <w:rsid w:val="00A36D47"/>
    <w:rsid w:val="00A37002"/>
    <w:rsid w:val="00A3741C"/>
    <w:rsid w:val="00A37FD9"/>
    <w:rsid w:val="00A404D3"/>
    <w:rsid w:val="00A4061A"/>
    <w:rsid w:val="00A41002"/>
    <w:rsid w:val="00A4102A"/>
    <w:rsid w:val="00A41065"/>
    <w:rsid w:val="00A41B33"/>
    <w:rsid w:val="00A41C10"/>
    <w:rsid w:val="00A42131"/>
    <w:rsid w:val="00A42E5C"/>
    <w:rsid w:val="00A43117"/>
    <w:rsid w:val="00A4355E"/>
    <w:rsid w:val="00A437C4"/>
    <w:rsid w:val="00A44C74"/>
    <w:rsid w:val="00A45009"/>
    <w:rsid w:val="00A45291"/>
    <w:rsid w:val="00A465D1"/>
    <w:rsid w:val="00A46D27"/>
    <w:rsid w:val="00A46FED"/>
    <w:rsid w:val="00A47D33"/>
    <w:rsid w:val="00A512EE"/>
    <w:rsid w:val="00A5136A"/>
    <w:rsid w:val="00A52023"/>
    <w:rsid w:val="00A520D9"/>
    <w:rsid w:val="00A5347C"/>
    <w:rsid w:val="00A53976"/>
    <w:rsid w:val="00A54174"/>
    <w:rsid w:val="00A550A6"/>
    <w:rsid w:val="00A55310"/>
    <w:rsid w:val="00A56C30"/>
    <w:rsid w:val="00A60C16"/>
    <w:rsid w:val="00A61760"/>
    <w:rsid w:val="00A61A26"/>
    <w:rsid w:val="00A637F4"/>
    <w:rsid w:val="00A63C40"/>
    <w:rsid w:val="00A649B1"/>
    <w:rsid w:val="00A64D51"/>
    <w:rsid w:val="00A64DA0"/>
    <w:rsid w:val="00A64FE0"/>
    <w:rsid w:val="00A6537D"/>
    <w:rsid w:val="00A653A3"/>
    <w:rsid w:val="00A65404"/>
    <w:rsid w:val="00A65CFB"/>
    <w:rsid w:val="00A66C33"/>
    <w:rsid w:val="00A672AF"/>
    <w:rsid w:val="00A672EF"/>
    <w:rsid w:val="00A6764D"/>
    <w:rsid w:val="00A6783D"/>
    <w:rsid w:val="00A67C53"/>
    <w:rsid w:val="00A67F19"/>
    <w:rsid w:val="00A703EF"/>
    <w:rsid w:val="00A70622"/>
    <w:rsid w:val="00A7149B"/>
    <w:rsid w:val="00A71936"/>
    <w:rsid w:val="00A71B40"/>
    <w:rsid w:val="00A72155"/>
    <w:rsid w:val="00A72C2E"/>
    <w:rsid w:val="00A73C45"/>
    <w:rsid w:val="00A74FB6"/>
    <w:rsid w:val="00A75429"/>
    <w:rsid w:val="00A75FCA"/>
    <w:rsid w:val="00A761AF"/>
    <w:rsid w:val="00A7684D"/>
    <w:rsid w:val="00A80E17"/>
    <w:rsid w:val="00A814BC"/>
    <w:rsid w:val="00A81899"/>
    <w:rsid w:val="00A819D3"/>
    <w:rsid w:val="00A826A2"/>
    <w:rsid w:val="00A82A84"/>
    <w:rsid w:val="00A82FD2"/>
    <w:rsid w:val="00A834B3"/>
    <w:rsid w:val="00A83954"/>
    <w:rsid w:val="00A84087"/>
    <w:rsid w:val="00A84689"/>
    <w:rsid w:val="00A86833"/>
    <w:rsid w:val="00A86DCB"/>
    <w:rsid w:val="00A870CE"/>
    <w:rsid w:val="00A87770"/>
    <w:rsid w:val="00A877D6"/>
    <w:rsid w:val="00A87BC4"/>
    <w:rsid w:val="00A87EEC"/>
    <w:rsid w:val="00A87FF1"/>
    <w:rsid w:val="00A90201"/>
    <w:rsid w:val="00A90DA9"/>
    <w:rsid w:val="00A910AE"/>
    <w:rsid w:val="00A91340"/>
    <w:rsid w:val="00A91554"/>
    <w:rsid w:val="00A9167D"/>
    <w:rsid w:val="00A91D93"/>
    <w:rsid w:val="00A92446"/>
    <w:rsid w:val="00A92BCD"/>
    <w:rsid w:val="00A94555"/>
    <w:rsid w:val="00A94562"/>
    <w:rsid w:val="00A9462E"/>
    <w:rsid w:val="00A94815"/>
    <w:rsid w:val="00A94ABA"/>
    <w:rsid w:val="00A95884"/>
    <w:rsid w:val="00A965FE"/>
    <w:rsid w:val="00A96E72"/>
    <w:rsid w:val="00A97C02"/>
    <w:rsid w:val="00A97F2C"/>
    <w:rsid w:val="00AA0CDF"/>
    <w:rsid w:val="00AA0D48"/>
    <w:rsid w:val="00AA123A"/>
    <w:rsid w:val="00AA15A2"/>
    <w:rsid w:val="00AA1703"/>
    <w:rsid w:val="00AA1B0E"/>
    <w:rsid w:val="00AA1B1C"/>
    <w:rsid w:val="00AA25E1"/>
    <w:rsid w:val="00AA3B09"/>
    <w:rsid w:val="00AA4460"/>
    <w:rsid w:val="00AA45EC"/>
    <w:rsid w:val="00AA47B6"/>
    <w:rsid w:val="00AA4DC1"/>
    <w:rsid w:val="00AA4ECE"/>
    <w:rsid w:val="00AA5077"/>
    <w:rsid w:val="00AA5323"/>
    <w:rsid w:val="00AA5D6D"/>
    <w:rsid w:val="00AA641A"/>
    <w:rsid w:val="00AB0BF1"/>
    <w:rsid w:val="00AB0C24"/>
    <w:rsid w:val="00AB0F6C"/>
    <w:rsid w:val="00AB0F99"/>
    <w:rsid w:val="00AB1586"/>
    <w:rsid w:val="00AB16CE"/>
    <w:rsid w:val="00AB1A75"/>
    <w:rsid w:val="00AB2C2B"/>
    <w:rsid w:val="00AB329E"/>
    <w:rsid w:val="00AB3CC7"/>
    <w:rsid w:val="00AB3FE6"/>
    <w:rsid w:val="00AB458C"/>
    <w:rsid w:val="00AB4786"/>
    <w:rsid w:val="00AB4E17"/>
    <w:rsid w:val="00AB5307"/>
    <w:rsid w:val="00AB573E"/>
    <w:rsid w:val="00AB59DC"/>
    <w:rsid w:val="00AB6113"/>
    <w:rsid w:val="00AB7856"/>
    <w:rsid w:val="00AC00D7"/>
    <w:rsid w:val="00AC039C"/>
    <w:rsid w:val="00AC03DF"/>
    <w:rsid w:val="00AC0C31"/>
    <w:rsid w:val="00AC0FDF"/>
    <w:rsid w:val="00AC163B"/>
    <w:rsid w:val="00AC246A"/>
    <w:rsid w:val="00AC3944"/>
    <w:rsid w:val="00AC3F23"/>
    <w:rsid w:val="00AC4198"/>
    <w:rsid w:val="00AC55A6"/>
    <w:rsid w:val="00AC5CA5"/>
    <w:rsid w:val="00AC5CA7"/>
    <w:rsid w:val="00AC6058"/>
    <w:rsid w:val="00AC7D7E"/>
    <w:rsid w:val="00AD2063"/>
    <w:rsid w:val="00AD3919"/>
    <w:rsid w:val="00AD4012"/>
    <w:rsid w:val="00AD4EC3"/>
    <w:rsid w:val="00AD589A"/>
    <w:rsid w:val="00AD5ABD"/>
    <w:rsid w:val="00AD638A"/>
    <w:rsid w:val="00AD660D"/>
    <w:rsid w:val="00AD7D5E"/>
    <w:rsid w:val="00AE021C"/>
    <w:rsid w:val="00AE0707"/>
    <w:rsid w:val="00AE181F"/>
    <w:rsid w:val="00AE19E8"/>
    <w:rsid w:val="00AE1E9B"/>
    <w:rsid w:val="00AE2BA5"/>
    <w:rsid w:val="00AE3205"/>
    <w:rsid w:val="00AE400F"/>
    <w:rsid w:val="00AE4870"/>
    <w:rsid w:val="00AE4B91"/>
    <w:rsid w:val="00AE52F8"/>
    <w:rsid w:val="00AE5512"/>
    <w:rsid w:val="00AE556C"/>
    <w:rsid w:val="00AE560A"/>
    <w:rsid w:val="00AE56B1"/>
    <w:rsid w:val="00AE6502"/>
    <w:rsid w:val="00AE6B8F"/>
    <w:rsid w:val="00AE6D09"/>
    <w:rsid w:val="00AF0714"/>
    <w:rsid w:val="00AF4B07"/>
    <w:rsid w:val="00AF4B1F"/>
    <w:rsid w:val="00AF505D"/>
    <w:rsid w:val="00AF52D7"/>
    <w:rsid w:val="00AF53C1"/>
    <w:rsid w:val="00AF57FB"/>
    <w:rsid w:val="00AF57FE"/>
    <w:rsid w:val="00AF62BB"/>
    <w:rsid w:val="00AF6611"/>
    <w:rsid w:val="00AF725F"/>
    <w:rsid w:val="00AF7624"/>
    <w:rsid w:val="00AF7A7C"/>
    <w:rsid w:val="00B00B52"/>
    <w:rsid w:val="00B00C39"/>
    <w:rsid w:val="00B01660"/>
    <w:rsid w:val="00B02070"/>
    <w:rsid w:val="00B032E3"/>
    <w:rsid w:val="00B03676"/>
    <w:rsid w:val="00B03EAC"/>
    <w:rsid w:val="00B05743"/>
    <w:rsid w:val="00B06521"/>
    <w:rsid w:val="00B0709B"/>
    <w:rsid w:val="00B0759F"/>
    <w:rsid w:val="00B100FE"/>
    <w:rsid w:val="00B10477"/>
    <w:rsid w:val="00B104D2"/>
    <w:rsid w:val="00B106FF"/>
    <w:rsid w:val="00B110E3"/>
    <w:rsid w:val="00B11D9C"/>
    <w:rsid w:val="00B12794"/>
    <w:rsid w:val="00B148EB"/>
    <w:rsid w:val="00B14955"/>
    <w:rsid w:val="00B15A55"/>
    <w:rsid w:val="00B15AE6"/>
    <w:rsid w:val="00B17B81"/>
    <w:rsid w:val="00B17F52"/>
    <w:rsid w:val="00B213F5"/>
    <w:rsid w:val="00B214C6"/>
    <w:rsid w:val="00B21E9C"/>
    <w:rsid w:val="00B22368"/>
    <w:rsid w:val="00B224B6"/>
    <w:rsid w:val="00B2275C"/>
    <w:rsid w:val="00B22F40"/>
    <w:rsid w:val="00B23A0C"/>
    <w:rsid w:val="00B23DA9"/>
    <w:rsid w:val="00B2421D"/>
    <w:rsid w:val="00B24ED8"/>
    <w:rsid w:val="00B276DE"/>
    <w:rsid w:val="00B27A0B"/>
    <w:rsid w:val="00B30282"/>
    <w:rsid w:val="00B318B5"/>
    <w:rsid w:val="00B32FE9"/>
    <w:rsid w:val="00B34239"/>
    <w:rsid w:val="00B349A4"/>
    <w:rsid w:val="00B34B0E"/>
    <w:rsid w:val="00B35404"/>
    <w:rsid w:val="00B359D4"/>
    <w:rsid w:val="00B364EC"/>
    <w:rsid w:val="00B3662C"/>
    <w:rsid w:val="00B378AF"/>
    <w:rsid w:val="00B408B6"/>
    <w:rsid w:val="00B41055"/>
    <w:rsid w:val="00B41940"/>
    <w:rsid w:val="00B41E63"/>
    <w:rsid w:val="00B420F9"/>
    <w:rsid w:val="00B424DD"/>
    <w:rsid w:val="00B42A2F"/>
    <w:rsid w:val="00B42B87"/>
    <w:rsid w:val="00B437DF"/>
    <w:rsid w:val="00B4431C"/>
    <w:rsid w:val="00B4467C"/>
    <w:rsid w:val="00B44C36"/>
    <w:rsid w:val="00B45227"/>
    <w:rsid w:val="00B45455"/>
    <w:rsid w:val="00B4554D"/>
    <w:rsid w:val="00B45B12"/>
    <w:rsid w:val="00B45B9F"/>
    <w:rsid w:val="00B45CCF"/>
    <w:rsid w:val="00B4660F"/>
    <w:rsid w:val="00B479AD"/>
    <w:rsid w:val="00B47B18"/>
    <w:rsid w:val="00B504C5"/>
    <w:rsid w:val="00B50563"/>
    <w:rsid w:val="00B5101A"/>
    <w:rsid w:val="00B51EDB"/>
    <w:rsid w:val="00B522EE"/>
    <w:rsid w:val="00B52B06"/>
    <w:rsid w:val="00B537F1"/>
    <w:rsid w:val="00B54291"/>
    <w:rsid w:val="00B542DA"/>
    <w:rsid w:val="00B54A13"/>
    <w:rsid w:val="00B55880"/>
    <w:rsid w:val="00B6007D"/>
    <w:rsid w:val="00B607AC"/>
    <w:rsid w:val="00B610A3"/>
    <w:rsid w:val="00B623A4"/>
    <w:rsid w:val="00B62432"/>
    <w:rsid w:val="00B62444"/>
    <w:rsid w:val="00B62D12"/>
    <w:rsid w:val="00B633EB"/>
    <w:rsid w:val="00B63C02"/>
    <w:rsid w:val="00B64B54"/>
    <w:rsid w:val="00B64F44"/>
    <w:rsid w:val="00B65607"/>
    <w:rsid w:val="00B65B04"/>
    <w:rsid w:val="00B65D72"/>
    <w:rsid w:val="00B66774"/>
    <w:rsid w:val="00B66927"/>
    <w:rsid w:val="00B67C64"/>
    <w:rsid w:val="00B7170B"/>
    <w:rsid w:val="00B71DC6"/>
    <w:rsid w:val="00B73862"/>
    <w:rsid w:val="00B73F43"/>
    <w:rsid w:val="00B73F72"/>
    <w:rsid w:val="00B74C50"/>
    <w:rsid w:val="00B75BBF"/>
    <w:rsid w:val="00B77802"/>
    <w:rsid w:val="00B77F63"/>
    <w:rsid w:val="00B808A3"/>
    <w:rsid w:val="00B81680"/>
    <w:rsid w:val="00B81CDC"/>
    <w:rsid w:val="00B825FF"/>
    <w:rsid w:val="00B82A47"/>
    <w:rsid w:val="00B82FDF"/>
    <w:rsid w:val="00B8314F"/>
    <w:rsid w:val="00B83348"/>
    <w:rsid w:val="00B83C85"/>
    <w:rsid w:val="00B83ED5"/>
    <w:rsid w:val="00B83FF0"/>
    <w:rsid w:val="00B8410A"/>
    <w:rsid w:val="00B8459F"/>
    <w:rsid w:val="00B845A8"/>
    <w:rsid w:val="00B84B0E"/>
    <w:rsid w:val="00B84DC7"/>
    <w:rsid w:val="00B85BB8"/>
    <w:rsid w:val="00B86D9E"/>
    <w:rsid w:val="00B87502"/>
    <w:rsid w:val="00B87D60"/>
    <w:rsid w:val="00B90305"/>
    <w:rsid w:val="00B90969"/>
    <w:rsid w:val="00B90EA6"/>
    <w:rsid w:val="00B91129"/>
    <w:rsid w:val="00B92DCA"/>
    <w:rsid w:val="00B92E12"/>
    <w:rsid w:val="00B94401"/>
    <w:rsid w:val="00B94DE9"/>
    <w:rsid w:val="00B95171"/>
    <w:rsid w:val="00B95485"/>
    <w:rsid w:val="00B954A2"/>
    <w:rsid w:val="00B954A4"/>
    <w:rsid w:val="00B95A11"/>
    <w:rsid w:val="00B95F69"/>
    <w:rsid w:val="00B96183"/>
    <w:rsid w:val="00B961DA"/>
    <w:rsid w:val="00B96CC1"/>
    <w:rsid w:val="00B97DA3"/>
    <w:rsid w:val="00BA0964"/>
    <w:rsid w:val="00BA0CEE"/>
    <w:rsid w:val="00BA1B00"/>
    <w:rsid w:val="00BA1B6E"/>
    <w:rsid w:val="00BA308C"/>
    <w:rsid w:val="00BA3698"/>
    <w:rsid w:val="00BA4505"/>
    <w:rsid w:val="00BA4E02"/>
    <w:rsid w:val="00BA52FF"/>
    <w:rsid w:val="00BA5412"/>
    <w:rsid w:val="00BA54C6"/>
    <w:rsid w:val="00BA597A"/>
    <w:rsid w:val="00BA5BA2"/>
    <w:rsid w:val="00BA6B66"/>
    <w:rsid w:val="00BA6D1A"/>
    <w:rsid w:val="00BA6E48"/>
    <w:rsid w:val="00BA6F86"/>
    <w:rsid w:val="00BA78DD"/>
    <w:rsid w:val="00BA7FDD"/>
    <w:rsid w:val="00BB0145"/>
    <w:rsid w:val="00BB12C0"/>
    <w:rsid w:val="00BB18DD"/>
    <w:rsid w:val="00BB18E4"/>
    <w:rsid w:val="00BB2258"/>
    <w:rsid w:val="00BB35E1"/>
    <w:rsid w:val="00BB402F"/>
    <w:rsid w:val="00BB75D7"/>
    <w:rsid w:val="00BC03D4"/>
    <w:rsid w:val="00BC04CB"/>
    <w:rsid w:val="00BC04E7"/>
    <w:rsid w:val="00BC133D"/>
    <w:rsid w:val="00BC142D"/>
    <w:rsid w:val="00BC170D"/>
    <w:rsid w:val="00BC29F9"/>
    <w:rsid w:val="00BC4E25"/>
    <w:rsid w:val="00BC5AFC"/>
    <w:rsid w:val="00BC6768"/>
    <w:rsid w:val="00BC71AD"/>
    <w:rsid w:val="00BC7467"/>
    <w:rsid w:val="00BD058F"/>
    <w:rsid w:val="00BD05B5"/>
    <w:rsid w:val="00BD08FB"/>
    <w:rsid w:val="00BD104C"/>
    <w:rsid w:val="00BD1AEF"/>
    <w:rsid w:val="00BD1E0F"/>
    <w:rsid w:val="00BD2975"/>
    <w:rsid w:val="00BD3224"/>
    <w:rsid w:val="00BD350B"/>
    <w:rsid w:val="00BD3A89"/>
    <w:rsid w:val="00BD3E10"/>
    <w:rsid w:val="00BD4440"/>
    <w:rsid w:val="00BD4842"/>
    <w:rsid w:val="00BD69B1"/>
    <w:rsid w:val="00BD6F76"/>
    <w:rsid w:val="00BD7C9E"/>
    <w:rsid w:val="00BE0AF6"/>
    <w:rsid w:val="00BE1359"/>
    <w:rsid w:val="00BE1F03"/>
    <w:rsid w:val="00BE2476"/>
    <w:rsid w:val="00BE2F4B"/>
    <w:rsid w:val="00BE3200"/>
    <w:rsid w:val="00BE33AE"/>
    <w:rsid w:val="00BE3F0C"/>
    <w:rsid w:val="00BE4101"/>
    <w:rsid w:val="00BE41A7"/>
    <w:rsid w:val="00BE4593"/>
    <w:rsid w:val="00BE4C0A"/>
    <w:rsid w:val="00BE58A7"/>
    <w:rsid w:val="00BE6684"/>
    <w:rsid w:val="00BE7CCC"/>
    <w:rsid w:val="00BF05AF"/>
    <w:rsid w:val="00BF0ADF"/>
    <w:rsid w:val="00BF185E"/>
    <w:rsid w:val="00BF1CEE"/>
    <w:rsid w:val="00BF206C"/>
    <w:rsid w:val="00BF2218"/>
    <w:rsid w:val="00BF2229"/>
    <w:rsid w:val="00BF2C95"/>
    <w:rsid w:val="00BF2DE9"/>
    <w:rsid w:val="00BF3056"/>
    <w:rsid w:val="00BF3189"/>
    <w:rsid w:val="00BF3948"/>
    <w:rsid w:val="00BF4001"/>
    <w:rsid w:val="00BF4145"/>
    <w:rsid w:val="00BF4257"/>
    <w:rsid w:val="00BF4A67"/>
    <w:rsid w:val="00BF4C0E"/>
    <w:rsid w:val="00BF612F"/>
    <w:rsid w:val="00BF622A"/>
    <w:rsid w:val="00BF6729"/>
    <w:rsid w:val="00BF6827"/>
    <w:rsid w:val="00BF709C"/>
    <w:rsid w:val="00BF7843"/>
    <w:rsid w:val="00BF7980"/>
    <w:rsid w:val="00BF7ABC"/>
    <w:rsid w:val="00C007B5"/>
    <w:rsid w:val="00C00986"/>
    <w:rsid w:val="00C03259"/>
    <w:rsid w:val="00C03426"/>
    <w:rsid w:val="00C034C4"/>
    <w:rsid w:val="00C0384B"/>
    <w:rsid w:val="00C0426B"/>
    <w:rsid w:val="00C045DF"/>
    <w:rsid w:val="00C046D3"/>
    <w:rsid w:val="00C046E0"/>
    <w:rsid w:val="00C047F8"/>
    <w:rsid w:val="00C04D0F"/>
    <w:rsid w:val="00C05069"/>
    <w:rsid w:val="00C054DA"/>
    <w:rsid w:val="00C0597C"/>
    <w:rsid w:val="00C05F7D"/>
    <w:rsid w:val="00C061FE"/>
    <w:rsid w:val="00C06DD6"/>
    <w:rsid w:val="00C06ED0"/>
    <w:rsid w:val="00C079F4"/>
    <w:rsid w:val="00C10116"/>
    <w:rsid w:val="00C11554"/>
    <w:rsid w:val="00C12A51"/>
    <w:rsid w:val="00C12AAC"/>
    <w:rsid w:val="00C12C92"/>
    <w:rsid w:val="00C1345E"/>
    <w:rsid w:val="00C13595"/>
    <w:rsid w:val="00C13CAF"/>
    <w:rsid w:val="00C13F4E"/>
    <w:rsid w:val="00C144F1"/>
    <w:rsid w:val="00C1491F"/>
    <w:rsid w:val="00C16647"/>
    <w:rsid w:val="00C1709D"/>
    <w:rsid w:val="00C17AD1"/>
    <w:rsid w:val="00C17F45"/>
    <w:rsid w:val="00C200A0"/>
    <w:rsid w:val="00C209CF"/>
    <w:rsid w:val="00C20EEC"/>
    <w:rsid w:val="00C212DA"/>
    <w:rsid w:val="00C21CB7"/>
    <w:rsid w:val="00C225BB"/>
    <w:rsid w:val="00C23957"/>
    <w:rsid w:val="00C246E6"/>
    <w:rsid w:val="00C25500"/>
    <w:rsid w:val="00C25AD5"/>
    <w:rsid w:val="00C2671B"/>
    <w:rsid w:val="00C269B0"/>
    <w:rsid w:val="00C26B64"/>
    <w:rsid w:val="00C26D43"/>
    <w:rsid w:val="00C278D6"/>
    <w:rsid w:val="00C30FAB"/>
    <w:rsid w:val="00C3173E"/>
    <w:rsid w:val="00C319FE"/>
    <w:rsid w:val="00C31C19"/>
    <w:rsid w:val="00C31F61"/>
    <w:rsid w:val="00C31FF8"/>
    <w:rsid w:val="00C321BC"/>
    <w:rsid w:val="00C32225"/>
    <w:rsid w:val="00C3244F"/>
    <w:rsid w:val="00C343A3"/>
    <w:rsid w:val="00C34B62"/>
    <w:rsid w:val="00C35173"/>
    <w:rsid w:val="00C35E3C"/>
    <w:rsid w:val="00C35EB3"/>
    <w:rsid w:val="00C35EE7"/>
    <w:rsid w:val="00C36308"/>
    <w:rsid w:val="00C36384"/>
    <w:rsid w:val="00C367F8"/>
    <w:rsid w:val="00C36B0C"/>
    <w:rsid w:val="00C36FBA"/>
    <w:rsid w:val="00C37E3A"/>
    <w:rsid w:val="00C402C9"/>
    <w:rsid w:val="00C40CC5"/>
    <w:rsid w:val="00C40F44"/>
    <w:rsid w:val="00C41212"/>
    <w:rsid w:val="00C41281"/>
    <w:rsid w:val="00C4144F"/>
    <w:rsid w:val="00C42BEC"/>
    <w:rsid w:val="00C433CE"/>
    <w:rsid w:val="00C4351C"/>
    <w:rsid w:val="00C448FA"/>
    <w:rsid w:val="00C4521B"/>
    <w:rsid w:val="00C4524E"/>
    <w:rsid w:val="00C4622E"/>
    <w:rsid w:val="00C463D4"/>
    <w:rsid w:val="00C46548"/>
    <w:rsid w:val="00C46C6C"/>
    <w:rsid w:val="00C504AE"/>
    <w:rsid w:val="00C50A78"/>
    <w:rsid w:val="00C51C13"/>
    <w:rsid w:val="00C520EA"/>
    <w:rsid w:val="00C52C23"/>
    <w:rsid w:val="00C53623"/>
    <w:rsid w:val="00C544EE"/>
    <w:rsid w:val="00C552D7"/>
    <w:rsid w:val="00C5592A"/>
    <w:rsid w:val="00C57062"/>
    <w:rsid w:val="00C574D5"/>
    <w:rsid w:val="00C57691"/>
    <w:rsid w:val="00C60511"/>
    <w:rsid w:val="00C605F9"/>
    <w:rsid w:val="00C61C4A"/>
    <w:rsid w:val="00C629E3"/>
    <w:rsid w:val="00C63234"/>
    <w:rsid w:val="00C63CAE"/>
    <w:rsid w:val="00C64150"/>
    <w:rsid w:val="00C64253"/>
    <w:rsid w:val="00C647ED"/>
    <w:rsid w:val="00C654D2"/>
    <w:rsid w:val="00C6616E"/>
    <w:rsid w:val="00C66602"/>
    <w:rsid w:val="00C66E20"/>
    <w:rsid w:val="00C673D4"/>
    <w:rsid w:val="00C7037D"/>
    <w:rsid w:val="00C706B7"/>
    <w:rsid w:val="00C71AC9"/>
    <w:rsid w:val="00C72A59"/>
    <w:rsid w:val="00C72A71"/>
    <w:rsid w:val="00C72DF3"/>
    <w:rsid w:val="00C73F32"/>
    <w:rsid w:val="00C741BD"/>
    <w:rsid w:val="00C75273"/>
    <w:rsid w:val="00C7587B"/>
    <w:rsid w:val="00C76086"/>
    <w:rsid w:val="00C77371"/>
    <w:rsid w:val="00C778C4"/>
    <w:rsid w:val="00C77B86"/>
    <w:rsid w:val="00C77CFF"/>
    <w:rsid w:val="00C804B1"/>
    <w:rsid w:val="00C831C3"/>
    <w:rsid w:val="00C83752"/>
    <w:rsid w:val="00C83D1F"/>
    <w:rsid w:val="00C841C2"/>
    <w:rsid w:val="00C84718"/>
    <w:rsid w:val="00C84A1F"/>
    <w:rsid w:val="00C85DAE"/>
    <w:rsid w:val="00C87462"/>
    <w:rsid w:val="00C87C06"/>
    <w:rsid w:val="00C90527"/>
    <w:rsid w:val="00C905DB"/>
    <w:rsid w:val="00C91695"/>
    <w:rsid w:val="00C91A05"/>
    <w:rsid w:val="00C91CC0"/>
    <w:rsid w:val="00C92032"/>
    <w:rsid w:val="00C9240F"/>
    <w:rsid w:val="00C9312A"/>
    <w:rsid w:val="00C9317A"/>
    <w:rsid w:val="00C93700"/>
    <w:rsid w:val="00C937B7"/>
    <w:rsid w:val="00C93A25"/>
    <w:rsid w:val="00C93C6C"/>
    <w:rsid w:val="00C9477E"/>
    <w:rsid w:val="00C9531A"/>
    <w:rsid w:val="00C9699A"/>
    <w:rsid w:val="00C96FF7"/>
    <w:rsid w:val="00CA0CA3"/>
    <w:rsid w:val="00CA0CB6"/>
    <w:rsid w:val="00CA0E8D"/>
    <w:rsid w:val="00CA147B"/>
    <w:rsid w:val="00CA17EB"/>
    <w:rsid w:val="00CA180C"/>
    <w:rsid w:val="00CA376D"/>
    <w:rsid w:val="00CA3913"/>
    <w:rsid w:val="00CA39B0"/>
    <w:rsid w:val="00CA3B26"/>
    <w:rsid w:val="00CA4348"/>
    <w:rsid w:val="00CA495E"/>
    <w:rsid w:val="00CA54B8"/>
    <w:rsid w:val="00CA6B18"/>
    <w:rsid w:val="00CA71FD"/>
    <w:rsid w:val="00CA7576"/>
    <w:rsid w:val="00CA7B1E"/>
    <w:rsid w:val="00CA7ED0"/>
    <w:rsid w:val="00CB0525"/>
    <w:rsid w:val="00CB07A0"/>
    <w:rsid w:val="00CB0F23"/>
    <w:rsid w:val="00CB1721"/>
    <w:rsid w:val="00CB21A6"/>
    <w:rsid w:val="00CB22B2"/>
    <w:rsid w:val="00CB2626"/>
    <w:rsid w:val="00CB29CE"/>
    <w:rsid w:val="00CB2CEB"/>
    <w:rsid w:val="00CB3AB3"/>
    <w:rsid w:val="00CB596E"/>
    <w:rsid w:val="00CB5ACA"/>
    <w:rsid w:val="00CB5E41"/>
    <w:rsid w:val="00CB609E"/>
    <w:rsid w:val="00CB7462"/>
    <w:rsid w:val="00CB7AC9"/>
    <w:rsid w:val="00CC01F7"/>
    <w:rsid w:val="00CC0C79"/>
    <w:rsid w:val="00CC1D94"/>
    <w:rsid w:val="00CC2358"/>
    <w:rsid w:val="00CC2B30"/>
    <w:rsid w:val="00CC2C36"/>
    <w:rsid w:val="00CC3EE2"/>
    <w:rsid w:val="00CC447E"/>
    <w:rsid w:val="00CC4C8B"/>
    <w:rsid w:val="00CC56DF"/>
    <w:rsid w:val="00CC5DA3"/>
    <w:rsid w:val="00CC75F9"/>
    <w:rsid w:val="00CC7619"/>
    <w:rsid w:val="00CC7E93"/>
    <w:rsid w:val="00CC7F00"/>
    <w:rsid w:val="00CD033C"/>
    <w:rsid w:val="00CD0964"/>
    <w:rsid w:val="00CD0A1C"/>
    <w:rsid w:val="00CD145D"/>
    <w:rsid w:val="00CD151C"/>
    <w:rsid w:val="00CD2C2C"/>
    <w:rsid w:val="00CD32FA"/>
    <w:rsid w:val="00CD3CFA"/>
    <w:rsid w:val="00CD5718"/>
    <w:rsid w:val="00CD58A3"/>
    <w:rsid w:val="00CD608A"/>
    <w:rsid w:val="00CD68C5"/>
    <w:rsid w:val="00CD6CB4"/>
    <w:rsid w:val="00CD7492"/>
    <w:rsid w:val="00CD791E"/>
    <w:rsid w:val="00CE1C60"/>
    <w:rsid w:val="00CE2895"/>
    <w:rsid w:val="00CE2AAB"/>
    <w:rsid w:val="00CE2E15"/>
    <w:rsid w:val="00CE366E"/>
    <w:rsid w:val="00CE3A6B"/>
    <w:rsid w:val="00CE3CFB"/>
    <w:rsid w:val="00CE4121"/>
    <w:rsid w:val="00CE458A"/>
    <w:rsid w:val="00CE6A5E"/>
    <w:rsid w:val="00CE6E8B"/>
    <w:rsid w:val="00CE721D"/>
    <w:rsid w:val="00CE7B64"/>
    <w:rsid w:val="00CF0357"/>
    <w:rsid w:val="00CF03E1"/>
    <w:rsid w:val="00CF14D1"/>
    <w:rsid w:val="00CF1DB3"/>
    <w:rsid w:val="00CF2834"/>
    <w:rsid w:val="00CF3016"/>
    <w:rsid w:val="00CF37CD"/>
    <w:rsid w:val="00CF4296"/>
    <w:rsid w:val="00CF433F"/>
    <w:rsid w:val="00CF4CC3"/>
    <w:rsid w:val="00CF5092"/>
    <w:rsid w:val="00CF515C"/>
    <w:rsid w:val="00CF7722"/>
    <w:rsid w:val="00CF786E"/>
    <w:rsid w:val="00CF7FFE"/>
    <w:rsid w:val="00D00211"/>
    <w:rsid w:val="00D006D1"/>
    <w:rsid w:val="00D00ACE"/>
    <w:rsid w:val="00D019BC"/>
    <w:rsid w:val="00D025AE"/>
    <w:rsid w:val="00D02BB5"/>
    <w:rsid w:val="00D02DEF"/>
    <w:rsid w:val="00D03267"/>
    <w:rsid w:val="00D03895"/>
    <w:rsid w:val="00D03F60"/>
    <w:rsid w:val="00D04C45"/>
    <w:rsid w:val="00D06309"/>
    <w:rsid w:val="00D06425"/>
    <w:rsid w:val="00D07105"/>
    <w:rsid w:val="00D0710D"/>
    <w:rsid w:val="00D1000A"/>
    <w:rsid w:val="00D102CF"/>
    <w:rsid w:val="00D1072D"/>
    <w:rsid w:val="00D11DDC"/>
    <w:rsid w:val="00D1298F"/>
    <w:rsid w:val="00D1412E"/>
    <w:rsid w:val="00D141B8"/>
    <w:rsid w:val="00D15BC5"/>
    <w:rsid w:val="00D15BE1"/>
    <w:rsid w:val="00D17B39"/>
    <w:rsid w:val="00D20CB0"/>
    <w:rsid w:val="00D20D7A"/>
    <w:rsid w:val="00D21CC2"/>
    <w:rsid w:val="00D2223F"/>
    <w:rsid w:val="00D22439"/>
    <w:rsid w:val="00D22711"/>
    <w:rsid w:val="00D22B6E"/>
    <w:rsid w:val="00D22EC7"/>
    <w:rsid w:val="00D234F8"/>
    <w:rsid w:val="00D23AB2"/>
    <w:rsid w:val="00D23AF3"/>
    <w:rsid w:val="00D23AFB"/>
    <w:rsid w:val="00D24B2F"/>
    <w:rsid w:val="00D25D32"/>
    <w:rsid w:val="00D26727"/>
    <w:rsid w:val="00D26C26"/>
    <w:rsid w:val="00D27A16"/>
    <w:rsid w:val="00D27C94"/>
    <w:rsid w:val="00D31420"/>
    <w:rsid w:val="00D314EA"/>
    <w:rsid w:val="00D326CF"/>
    <w:rsid w:val="00D32DE5"/>
    <w:rsid w:val="00D33AC2"/>
    <w:rsid w:val="00D33D1C"/>
    <w:rsid w:val="00D34638"/>
    <w:rsid w:val="00D346CF"/>
    <w:rsid w:val="00D34F67"/>
    <w:rsid w:val="00D35037"/>
    <w:rsid w:val="00D351EA"/>
    <w:rsid w:val="00D351F1"/>
    <w:rsid w:val="00D3654F"/>
    <w:rsid w:val="00D3665B"/>
    <w:rsid w:val="00D36CA5"/>
    <w:rsid w:val="00D40288"/>
    <w:rsid w:val="00D4040A"/>
    <w:rsid w:val="00D416DE"/>
    <w:rsid w:val="00D41CC0"/>
    <w:rsid w:val="00D423E3"/>
    <w:rsid w:val="00D43403"/>
    <w:rsid w:val="00D43503"/>
    <w:rsid w:val="00D449CC"/>
    <w:rsid w:val="00D46846"/>
    <w:rsid w:val="00D46D37"/>
    <w:rsid w:val="00D4716C"/>
    <w:rsid w:val="00D477B4"/>
    <w:rsid w:val="00D479B1"/>
    <w:rsid w:val="00D47A49"/>
    <w:rsid w:val="00D47F3A"/>
    <w:rsid w:val="00D5044D"/>
    <w:rsid w:val="00D505DA"/>
    <w:rsid w:val="00D50A6B"/>
    <w:rsid w:val="00D50B76"/>
    <w:rsid w:val="00D51889"/>
    <w:rsid w:val="00D51AAC"/>
    <w:rsid w:val="00D52190"/>
    <w:rsid w:val="00D5270B"/>
    <w:rsid w:val="00D52C2B"/>
    <w:rsid w:val="00D53ADC"/>
    <w:rsid w:val="00D53DF3"/>
    <w:rsid w:val="00D550B6"/>
    <w:rsid w:val="00D550B7"/>
    <w:rsid w:val="00D562A2"/>
    <w:rsid w:val="00D56478"/>
    <w:rsid w:val="00D574AF"/>
    <w:rsid w:val="00D576FD"/>
    <w:rsid w:val="00D57CDD"/>
    <w:rsid w:val="00D602D1"/>
    <w:rsid w:val="00D60A7D"/>
    <w:rsid w:val="00D61773"/>
    <w:rsid w:val="00D619F5"/>
    <w:rsid w:val="00D61B6F"/>
    <w:rsid w:val="00D620F6"/>
    <w:rsid w:val="00D6210B"/>
    <w:rsid w:val="00D62E71"/>
    <w:rsid w:val="00D6355A"/>
    <w:rsid w:val="00D6430D"/>
    <w:rsid w:val="00D6453B"/>
    <w:rsid w:val="00D64592"/>
    <w:rsid w:val="00D64BA4"/>
    <w:rsid w:val="00D64D82"/>
    <w:rsid w:val="00D64F44"/>
    <w:rsid w:val="00D65623"/>
    <w:rsid w:val="00D66188"/>
    <w:rsid w:val="00D665D1"/>
    <w:rsid w:val="00D67437"/>
    <w:rsid w:val="00D67546"/>
    <w:rsid w:val="00D70239"/>
    <w:rsid w:val="00D7099B"/>
    <w:rsid w:val="00D70B37"/>
    <w:rsid w:val="00D713C6"/>
    <w:rsid w:val="00D71EEE"/>
    <w:rsid w:val="00D729B4"/>
    <w:rsid w:val="00D72B34"/>
    <w:rsid w:val="00D72FBF"/>
    <w:rsid w:val="00D731F6"/>
    <w:rsid w:val="00D740CA"/>
    <w:rsid w:val="00D74724"/>
    <w:rsid w:val="00D76E06"/>
    <w:rsid w:val="00D77866"/>
    <w:rsid w:val="00D779F9"/>
    <w:rsid w:val="00D77CDB"/>
    <w:rsid w:val="00D8218E"/>
    <w:rsid w:val="00D83036"/>
    <w:rsid w:val="00D83719"/>
    <w:rsid w:val="00D84EEA"/>
    <w:rsid w:val="00D856AA"/>
    <w:rsid w:val="00D85728"/>
    <w:rsid w:val="00D858EE"/>
    <w:rsid w:val="00D85EBB"/>
    <w:rsid w:val="00D87538"/>
    <w:rsid w:val="00D87D0F"/>
    <w:rsid w:val="00D903FB"/>
    <w:rsid w:val="00D9058E"/>
    <w:rsid w:val="00D907EA"/>
    <w:rsid w:val="00D90AF9"/>
    <w:rsid w:val="00D90D0D"/>
    <w:rsid w:val="00D90EA6"/>
    <w:rsid w:val="00D91296"/>
    <w:rsid w:val="00D91821"/>
    <w:rsid w:val="00D92361"/>
    <w:rsid w:val="00D928DB"/>
    <w:rsid w:val="00D9347C"/>
    <w:rsid w:val="00D93C59"/>
    <w:rsid w:val="00D94A1A"/>
    <w:rsid w:val="00D95481"/>
    <w:rsid w:val="00D95686"/>
    <w:rsid w:val="00D967A3"/>
    <w:rsid w:val="00D969FD"/>
    <w:rsid w:val="00D97235"/>
    <w:rsid w:val="00D9724B"/>
    <w:rsid w:val="00D9790A"/>
    <w:rsid w:val="00D979A6"/>
    <w:rsid w:val="00D97A23"/>
    <w:rsid w:val="00DA040F"/>
    <w:rsid w:val="00DA0EA6"/>
    <w:rsid w:val="00DA1B45"/>
    <w:rsid w:val="00DA1CD1"/>
    <w:rsid w:val="00DA22FC"/>
    <w:rsid w:val="00DA2F84"/>
    <w:rsid w:val="00DA34B4"/>
    <w:rsid w:val="00DA3E05"/>
    <w:rsid w:val="00DA46F5"/>
    <w:rsid w:val="00DA555A"/>
    <w:rsid w:val="00DA55DD"/>
    <w:rsid w:val="00DB0150"/>
    <w:rsid w:val="00DB15CC"/>
    <w:rsid w:val="00DB1A3D"/>
    <w:rsid w:val="00DB1F96"/>
    <w:rsid w:val="00DB25A9"/>
    <w:rsid w:val="00DB2616"/>
    <w:rsid w:val="00DB3CD2"/>
    <w:rsid w:val="00DB4385"/>
    <w:rsid w:val="00DB5003"/>
    <w:rsid w:val="00DB53DA"/>
    <w:rsid w:val="00DB5518"/>
    <w:rsid w:val="00DB559F"/>
    <w:rsid w:val="00DB5794"/>
    <w:rsid w:val="00DB6227"/>
    <w:rsid w:val="00DB63A5"/>
    <w:rsid w:val="00DB7274"/>
    <w:rsid w:val="00DC084C"/>
    <w:rsid w:val="00DC1363"/>
    <w:rsid w:val="00DC180D"/>
    <w:rsid w:val="00DC250F"/>
    <w:rsid w:val="00DC3900"/>
    <w:rsid w:val="00DC414E"/>
    <w:rsid w:val="00DC46A0"/>
    <w:rsid w:val="00DC4782"/>
    <w:rsid w:val="00DC47EA"/>
    <w:rsid w:val="00DC4C13"/>
    <w:rsid w:val="00DC4CEC"/>
    <w:rsid w:val="00DC4FDC"/>
    <w:rsid w:val="00DC5AA8"/>
    <w:rsid w:val="00DC5F7A"/>
    <w:rsid w:val="00DC7146"/>
    <w:rsid w:val="00DC73BF"/>
    <w:rsid w:val="00DC74D9"/>
    <w:rsid w:val="00DC7A13"/>
    <w:rsid w:val="00DC7ADC"/>
    <w:rsid w:val="00DD0DD5"/>
    <w:rsid w:val="00DD16CD"/>
    <w:rsid w:val="00DD1702"/>
    <w:rsid w:val="00DD2345"/>
    <w:rsid w:val="00DD2433"/>
    <w:rsid w:val="00DD2FD3"/>
    <w:rsid w:val="00DD35DF"/>
    <w:rsid w:val="00DD5794"/>
    <w:rsid w:val="00DD59A8"/>
    <w:rsid w:val="00DD675B"/>
    <w:rsid w:val="00DD6956"/>
    <w:rsid w:val="00DD6A36"/>
    <w:rsid w:val="00DD6A40"/>
    <w:rsid w:val="00DD6D75"/>
    <w:rsid w:val="00DD73D6"/>
    <w:rsid w:val="00DE0296"/>
    <w:rsid w:val="00DE05C7"/>
    <w:rsid w:val="00DE0C77"/>
    <w:rsid w:val="00DE11E3"/>
    <w:rsid w:val="00DE1425"/>
    <w:rsid w:val="00DE2162"/>
    <w:rsid w:val="00DE2B39"/>
    <w:rsid w:val="00DE2EF4"/>
    <w:rsid w:val="00DE3881"/>
    <w:rsid w:val="00DE3FA1"/>
    <w:rsid w:val="00DE4291"/>
    <w:rsid w:val="00DE4F7D"/>
    <w:rsid w:val="00DE56F6"/>
    <w:rsid w:val="00DE58ED"/>
    <w:rsid w:val="00DE5973"/>
    <w:rsid w:val="00DE5FA4"/>
    <w:rsid w:val="00DE7064"/>
    <w:rsid w:val="00DE73DD"/>
    <w:rsid w:val="00DF1363"/>
    <w:rsid w:val="00DF1DCB"/>
    <w:rsid w:val="00DF2212"/>
    <w:rsid w:val="00DF24DD"/>
    <w:rsid w:val="00DF27D5"/>
    <w:rsid w:val="00DF2997"/>
    <w:rsid w:val="00DF2E6C"/>
    <w:rsid w:val="00DF3D5B"/>
    <w:rsid w:val="00DF4295"/>
    <w:rsid w:val="00DF42FA"/>
    <w:rsid w:val="00DF5C6C"/>
    <w:rsid w:val="00DF6B17"/>
    <w:rsid w:val="00DF75A0"/>
    <w:rsid w:val="00DF7C91"/>
    <w:rsid w:val="00E002D5"/>
    <w:rsid w:val="00E01056"/>
    <w:rsid w:val="00E014CA"/>
    <w:rsid w:val="00E01789"/>
    <w:rsid w:val="00E031B8"/>
    <w:rsid w:val="00E032B1"/>
    <w:rsid w:val="00E05CCF"/>
    <w:rsid w:val="00E07252"/>
    <w:rsid w:val="00E074C9"/>
    <w:rsid w:val="00E07734"/>
    <w:rsid w:val="00E07771"/>
    <w:rsid w:val="00E077F3"/>
    <w:rsid w:val="00E10174"/>
    <w:rsid w:val="00E10180"/>
    <w:rsid w:val="00E102CE"/>
    <w:rsid w:val="00E103D7"/>
    <w:rsid w:val="00E107F2"/>
    <w:rsid w:val="00E10BC4"/>
    <w:rsid w:val="00E124D7"/>
    <w:rsid w:val="00E12D1C"/>
    <w:rsid w:val="00E13CB6"/>
    <w:rsid w:val="00E13FA5"/>
    <w:rsid w:val="00E1415D"/>
    <w:rsid w:val="00E143A5"/>
    <w:rsid w:val="00E1452C"/>
    <w:rsid w:val="00E14BA7"/>
    <w:rsid w:val="00E154A8"/>
    <w:rsid w:val="00E162BD"/>
    <w:rsid w:val="00E16355"/>
    <w:rsid w:val="00E1638D"/>
    <w:rsid w:val="00E17B6B"/>
    <w:rsid w:val="00E17DA9"/>
    <w:rsid w:val="00E17E79"/>
    <w:rsid w:val="00E201F9"/>
    <w:rsid w:val="00E20F0D"/>
    <w:rsid w:val="00E213BD"/>
    <w:rsid w:val="00E22874"/>
    <w:rsid w:val="00E22F48"/>
    <w:rsid w:val="00E23BD1"/>
    <w:rsid w:val="00E23D32"/>
    <w:rsid w:val="00E244EE"/>
    <w:rsid w:val="00E24555"/>
    <w:rsid w:val="00E24D94"/>
    <w:rsid w:val="00E254B2"/>
    <w:rsid w:val="00E2551B"/>
    <w:rsid w:val="00E268B0"/>
    <w:rsid w:val="00E26FA2"/>
    <w:rsid w:val="00E30107"/>
    <w:rsid w:val="00E302B7"/>
    <w:rsid w:val="00E31494"/>
    <w:rsid w:val="00E3161F"/>
    <w:rsid w:val="00E31933"/>
    <w:rsid w:val="00E323E9"/>
    <w:rsid w:val="00E32D70"/>
    <w:rsid w:val="00E32FB6"/>
    <w:rsid w:val="00E33FC0"/>
    <w:rsid w:val="00E34018"/>
    <w:rsid w:val="00E3665D"/>
    <w:rsid w:val="00E36E44"/>
    <w:rsid w:val="00E3775D"/>
    <w:rsid w:val="00E37801"/>
    <w:rsid w:val="00E379A3"/>
    <w:rsid w:val="00E37C1B"/>
    <w:rsid w:val="00E40301"/>
    <w:rsid w:val="00E40B4D"/>
    <w:rsid w:val="00E4149A"/>
    <w:rsid w:val="00E4186C"/>
    <w:rsid w:val="00E41F9D"/>
    <w:rsid w:val="00E4237A"/>
    <w:rsid w:val="00E423ED"/>
    <w:rsid w:val="00E424BF"/>
    <w:rsid w:val="00E426D6"/>
    <w:rsid w:val="00E42CBA"/>
    <w:rsid w:val="00E437D2"/>
    <w:rsid w:val="00E43BF9"/>
    <w:rsid w:val="00E43E43"/>
    <w:rsid w:val="00E44515"/>
    <w:rsid w:val="00E449A2"/>
    <w:rsid w:val="00E44BC4"/>
    <w:rsid w:val="00E45B15"/>
    <w:rsid w:val="00E45D28"/>
    <w:rsid w:val="00E46B23"/>
    <w:rsid w:val="00E46B7E"/>
    <w:rsid w:val="00E46CEF"/>
    <w:rsid w:val="00E47BC6"/>
    <w:rsid w:val="00E47DD2"/>
    <w:rsid w:val="00E504EE"/>
    <w:rsid w:val="00E5182E"/>
    <w:rsid w:val="00E518A0"/>
    <w:rsid w:val="00E51930"/>
    <w:rsid w:val="00E52053"/>
    <w:rsid w:val="00E52A10"/>
    <w:rsid w:val="00E54739"/>
    <w:rsid w:val="00E55751"/>
    <w:rsid w:val="00E55BC0"/>
    <w:rsid w:val="00E56D79"/>
    <w:rsid w:val="00E57A4A"/>
    <w:rsid w:val="00E60A25"/>
    <w:rsid w:val="00E61057"/>
    <w:rsid w:val="00E61499"/>
    <w:rsid w:val="00E6205C"/>
    <w:rsid w:val="00E63547"/>
    <w:rsid w:val="00E63E29"/>
    <w:rsid w:val="00E64308"/>
    <w:rsid w:val="00E648CE"/>
    <w:rsid w:val="00E64B2F"/>
    <w:rsid w:val="00E650CA"/>
    <w:rsid w:val="00E668E1"/>
    <w:rsid w:val="00E66D11"/>
    <w:rsid w:val="00E67186"/>
    <w:rsid w:val="00E67A1C"/>
    <w:rsid w:val="00E67CAD"/>
    <w:rsid w:val="00E70108"/>
    <w:rsid w:val="00E714CA"/>
    <w:rsid w:val="00E7180B"/>
    <w:rsid w:val="00E72CEF"/>
    <w:rsid w:val="00E733EC"/>
    <w:rsid w:val="00E7398E"/>
    <w:rsid w:val="00E74044"/>
    <w:rsid w:val="00E7443D"/>
    <w:rsid w:val="00E74730"/>
    <w:rsid w:val="00E7530B"/>
    <w:rsid w:val="00E75459"/>
    <w:rsid w:val="00E76611"/>
    <w:rsid w:val="00E772D6"/>
    <w:rsid w:val="00E80F36"/>
    <w:rsid w:val="00E812FC"/>
    <w:rsid w:val="00E814DF"/>
    <w:rsid w:val="00E81CF0"/>
    <w:rsid w:val="00E82B69"/>
    <w:rsid w:val="00E82B94"/>
    <w:rsid w:val="00E82EAC"/>
    <w:rsid w:val="00E82ECF"/>
    <w:rsid w:val="00E8347C"/>
    <w:rsid w:val="00E83574"/>
    <w:rsid w:val="00E85AD3"/>
    <w:rsid w:val="00E860D9"/>
    <w:rsid w:val="00E865D5"/>
    <w:rsid w:val="00E874F0"/>
    <w:rsid w:val="00E900A0"/>
    <w:rsid w:val="00E922F0"/>
    <w:rsid w:val="00E926CF"/>
    <w:rsid w:val="00E9280E"/>
    <w:rsid w:val="00E928BD"/>
    <w:rsid w:val="00E929D7"/>
    <w:rsid w:val="00E9300E"/>
    <w:rsid w:val="00E93394"/>
    <w:rsid w:val="00E937A3"/>
    <w:rsid w:val="00E93C19"/>
    <w:rsid w:val="00E94625"/>
    <w:rsid w:val="00E94DA7"/>
    <w:rsid w:val="00E94EDF"/>
    <w:rsid w:val="00E963A5"/>
    <w:rsid w:val="00E96641"/>
    <w:rsid w:val="00E96E59"/>
    <w:rsid w:val="00E97AF5"/>
    <w:rsid w:val="00EA09AB"/>
    <w:rsid w:val="00EA0BB4"/>
    <w:rsid w:val="00EA0E6E"/>
    <w:rsid w:val="00EA2055"/>
    <w:rsid w:val="00EA2311"/>
    <w:rsid w:val="00EA2E49"/>
    <w:rsid w:val="00EA350E"/>
    <w:rsid w:val="00EA3E4B"/>
    <w:rsid w:val="00EA44EB"/>
    <w:rsid w:val="00EA4E16"/>
    <w:rsid w:val="00EA51BD"/>
    <w:rsid w:val="00EA5ECC"/>
    <w:rsid w:val="00EA6525"/>
    <w:rsid w:val="00EA7B46"/>
    <w:rsid w:val="00EB0918"/>
    <w:rsid w:val="00EB0947"/>
    <w:rsid w:val="00EB2014"/>
    <w:rsid w:val="00EB21EE"/>
    <w:rsid w:val="00EB45E1"/>
    <w:rsid w:val="00EB45FA"/>
    <w:rsid w:val="00EB4D47"/>
    <w:rsid w:val="00EB60D0"/>
    <w:rsid w:val="00EB663B"/>
    <w:rsid w:val="00EB66EE"/>
    <w:rsid w:val="00EB695D"/>
    <w:rsid w:val="00EB6ABE"/>
    <w:rsid w:val="00EB6AE0"/>
    <w:rsid w:val="00EB6E40"/>
    <w:rsid w:val="00EC0A9F"/>
    <w:rsid w:val="00EC1079"/>
    <w:rsid w:val="00EC1407"/>
    <w:rsid w:val="00EC2AAD"/>
    <w:rsid w:val="00EC2F33"/>
    <w:rsid w:val="00EC376D"/>
    <w:rsid w:val="00EC4282"/>
    <w:rsid w:val="00EC577F"/>
    <w:rsid w:val="00EC646B"/>
    <w:rsid w:val="00EC76A6"/>
    <w:rsid w:val="00EC7BC3"/>
    <w:rsid w:val="00EC7FC2"/>
    <w:rsid w:val="00ED1148"/>
    <w:rsid w:val="00ED15F5"/>
    <w:rsid w:val="00ED19B9"/>
    <w:rsid w:val="00ED1FDB"/>
    <w:rsid w:val="00ED3689"/>
    <w:rsid w:val="00ED418E"/>
    <w:rsid w:val="00ED45C4"/>
    <w:rsid w:val="00ED494C"/>
    <w:rsid w:val="00ED4EB4"/>
    <w:rsid w:val="00ED57BE"/>
    <w:rsid w:val="00ED5CE4"/>
    <w:rsid w:val="00ED6414"/>
    <w:rsid w:val="00ED6451"/>
    <w:rsid w:val="00ED6809"/>
    <w:rsid w:val="00ED73CD"/>
    <w:rsid w:val="00ED7516"/>
    <w:rsid w:val="00ED7600"/>
    <w:rsid w:val="00ED7F87"/>
    <w:rsid w:val="00EE14F0"/>
    <w:rsid w:val="00EE31C2"/>
    <w:rsid w:val="00EE3A37"/>
    <w:rsid w:val="00EE54C9"/>
    <w:rsid w:val="00EE62AE"/>
    <w:rsid w:val="00EE639A"/>
    <w:rsid w:val="00EE78A7"/>
    <w:rsid w:val="00EE7DC5"/>
    <w:rsid w:val="00EE7FD7"/>
    <w:rsid w:val="00EF0FEA"/>
    <w:rsid w:val="00EF167F"/>
    <w:rsid w:val="00EF232E"/>
    <w:rsid w:val="00EF5606"/>
    <w:rsid w:val="00EF58A3"/>
    <w:rsid w:val="00EF5C09"/>
    <w:rsid w:val="00EF6073"/>
    <w:rsid w:val="00EF66B4"/>
    <w:rsid w:val="00EF698B"/>
    <w:rsid w:val="00EF6E37"/>
    <w:rsid w:val="00EF6EB6"/>
    <w:rsid w:val="00EF7050"/>
    <w:rsid w:val="00EF77A9"/>
    <w:rsid w:val="00F00459"/>
    <w:rsid w:val="00F036F5"/>
    <w:rsid w:val="00F03AAB"/>
    <w:rsid w:val="00F04CB5"/>
    <w:rsid w:val="00F04D0A"/>
    <w:rsid w:val="00F04FF2"/>
    <w:rsid w:val="00F05CF3"/>
    <w:rsid w:val="00F05DFD"/>
    <w:rsid w:val="00F06405"/>
    <w:rsid w:val="00F066B9"/>
    <w:rsid w:val="00F06CE4"/>
    <w:rsid w:val="00F07C05"/>
    <w:rsid w:val="00F10EF2"/>
    <w:rsid w:val="00F112FE"/>
    <w:rsid w:val="00F11591"/>
    <w:rsid w:val="00F129C1"/>
    <w:rsid w:val="00F1362C"/>
    <w:rsid w:val="00F166AE"/>
    <w:rsid w:val="00F166C9"/>
    <w:rsid w:val="00F1789F"/>
    <w:rsid w:val="00F17DD8"/>
    <w:rsid w:val="00F207DC"/>
    <w:rsid w:val="00F208CD"/>
    <w:rsid w:val="00F2224D"/>
    <w:rsid w:val="00F224D8"/>
    <w:rsid w:val="00F2289F"/>
    <w:rsid w:val="00F22A29"/>
    <w:rsid w:val="00F22C6B"/>
    <w:rsid w:val="00F23357"/>
    <w:rsid w:val="00F2356A"/>
    <w:rsid w:val="00F23E61"/>
    <w:rsid w:val="00F24DBC"/>
    <w:rsid w:val="00F2532E"/>
    <w:rsid w:val="00F263C9"/>
    <w:rsid w:val="00F26431"/>
    <w:rsid w:val="00F2653B"/>
    <w:rsid w:val="00F26B17"/>
    <w:rsid w:val="00F26C36"/>
    <w:rsid w:val="00F27441"/>
    <w:rsid w:val="00F27FA5"/>
    <w:rsid w:val="00F30F88"/>
    <w:rsid w:val="00F315A4"/>
    <w:rsid w:val="00F318AB"/>
    <w:rsid w:val="00F31C47"/>
    <w:rsid w:val="00F320C3"/>
    <w:rsid w:val="00F32D8E"/>
    <w:rsid w:val="00F33429"/>
    <w:rsid w:val="00F336EE"/>
    <w:rsid w:val="00F34430"/>
    <w:rsid w:val="00F34BC2"/>
    <w:rsid w:val="00F37187"/>
    <w:rsid w:val="00F40321"/>
    <w:rsid w:val="00F40706"/>
    <w:rsid w:val="00F414F1"/>
    <w:rsid w:val="00F4179D"/>
    <w:rsid w:val="00F41D50"/>
    <w:rsid w:val="00F41FB2"/>
    <w:rsid w:val="00F42590"/>
    <w:rsid w:val="00F42A09"/>
    <w:rsid w:val="00F42D2F"/>
    <w:rsid w:val="00F44392"/>
    <w:rsid w:val="00F443E8"/>
    <w:rsid w:val="00F45668"/>
    <w:rsid w:val="00F45AA7"/>
    <w:rsid w:val="00F45D9C"/>
    <w:rsid w:val="00F46107"/>
    <w:rsid w:val="00F46DEF"/>
    <w:rsid w:val="00F47158"/>
    <w:rsid w:val="00F508B8"/>
    <w:rsid w:val="00F51B47"/>
    <w:rsid w:val="00F51CF1"/>
    <w:rsid w:val="00F51DF1"/>
    <w:rsid w:val="00F5236B"/>
    <w:rsid w:val="00F52B7C"/>
    <w:rsid w:val="00F52FFE"/>
    <w:rsid w:val="00F5335F"/>
    <w:rsid w:val="00F53DA8"/>
    <w:rsid w:val="00F54031"/>
    <w:rsid w:val="00F547AB"/>
    <w:rsid w:val="00F54F51"/>
    <w:rsid w:val="00F5650E"/>
    <w:rsid w:val="00F56899"/>
    <w:rsid w:val="00F56F44"/>
    <w:rsid w:val="00F57426"/>
    <w:rsid w:val="00F57A41"/>
    <w:rsid w:val="00F603A9"/>
    <w:rsid w:val="00F605CF"/>
    <w:rsid w:val="00F609CE"/>
    <w:rsid w:val="00F60A95"/>
    <w:rsid w:val="00F60DA5"/>
    <w:rsid w:val="00F6194E"/>
    <w:rsid w:val="00F62E4C"/>
    <w:rsid w:val="00F63CF8"/>
    <w:rsid w:val="00F63E1E"/>
    <w:rsid w:val="00F642F3"/>
    <w:rsid w:val="00F6459F"/>
    <w:rsid w:val="00F6549F"/>
    <w:rsid w:val="00F662C1"/>
    <w:rsid w:val="00F662E2"/>
    <w:rsid w:val="00F66331"/>
    <w:rsid w:val="00F664DA"/>
    <w:rsid w:val="00F66678"/>
    <w:rsid w:val="00F66948"/>
    <w:rsid w:val="00F67FF3"/>
    <w:rsid w:val="00F709EB"/>
    <w:rsid w:val="00F70EB1"/>
    <w:rsid w:val="00F7139C"/>
    <w:rsid w:val="00F71664"/>
    <w:rsid w:val="00F720E7"/>
    <w:rsid w:val="00F727E7"/>
    <w:rsid w:val="00F72CB1"/>
    <w:rsid w:val="00F73B71"/>
    <w:rsid w:val="00F73FEB"/>
    <w:rsid w:val="00F745AE"/>
    <w:rsid w:val="00F745EA"/>
    <w:rsid w:val="00F74918"/>
    <w:rsid w:val="00F74F51"/>
    <w:rsid w:val="00F751B8"/>
    <w:rsid w:val="00F75440"/>
    <w:rsid w:val="00F76A29"/>
    <w:rsid w:val="00F77075"/>
    <w:rsid w:val="00F80203"/>
    <w:rsid w:val="00F8022D"/>
    <w:rsid w:val="00F80553"/>
    <w:rsid w:val="00F80B34"/>
    <w:rsid w:val="00F81A19"/>
    <w:rsid w:val="00F81EDD"/>
    <w:rsid w:val="00F8215E"/>
    <w:rsid w:val="00F824F5"/>
    <w:rsid w:val="00F82907"/>
    <w:rsid w:val="00F82E30"/>
    <w:rsid w:val="00F831BF"/>
    <w:rsid w:val="00F839F8"/>
    <w:rsid w:val="00F843CB"/>
    <w:rsid w:val="00F844BF"/>
    <w:rsid w:val="00F84733"/>
    <w:rsid w:val="00F84962"/>
    <w:rsid w:val="00F84AA2"/>
    <w:rsid w:val="00F84B37"/>
    <w:rsid w:val="00F84B49"/>
    <w:rsid w:val="00F85AA1"/>
    <w:rsid w:val="00F85B03"/>
    <w:rsid w:val="00F86D6C"/>
    <w:rsid w:val="00F8710D"/>
    <w:rsid w:val="00F87C08"/>
    <w:rsid w:val="00F87DD4"/>
    <w:rsid w:val="00F87E86"/>
    <w:rsid w:val="00F90363"/>
    <w:rsid w:val="00F90FAB"/>
    <w:rsid w:val="00F91424"/>
    <w:rsid w:val="00F9254F"/>
    <w:rsid w:val="00F92799"/>
    <w:rsid w:val="00F927E7"/>
    <w:rsid w:val="00F92A24"/>
    <w:rsid w:val="00F9374D"/>
    <w:rsid w:val="00F95005"/>
    <w:rsid w:val="00F95538"/>
    <w:rsid w:val="00F96412"/>
    <w:rsid w:val="00F97D22"/>
    <w:rsid w:val="00FA0878"/>
    <w:rsid w:val="00FA08EC"/>
    <w:rsid w:val="00FA0969"/>
    <w:rsid w:val="00FA0FAA"/>
    <w:rsid w:val="00FA1465"/>
    <w:rsid w:val="00FA16C0"/>
    <w:rsid w:val="00FA1E72"/>
    <w:rsid w:val="00FA2C5E"/>
    <w:rsid w:val="00FA340B"/>
    <w:rsid w:val="00FA3A6E"/>
    <w:rsid w:val="00FA3BE9"/>
    <w:rsid w:val="00FA420F"/>
    <w:rsid w:val="00FA441E"/>
    <w:rsid w:val="00FA5099"/>
    <w:rsid w:val="00FA55A8"/>
    <w:rsid w:val="00FA5E88"/>
    <w:rsid w:val="00FA6509"/>
    <w:rsid w:val="00FA67F2"/>
    <w:rsid w:val="00FA6D35"/>
    <w:rsid w:val="00FA7074"/>
    <w:rsid w:val="00FA7D4C"/>
    <w:rsid w:val="00FA7E4F"/>
    <w:rsid w:val="00FB118D"/>
    <w:rsid w:val="00FB11F0"/>
    <w:rsid w:val="00FB2275"/>
    <w:rsid w:val="00FB2722"/>
    <w:rsid w:val="00FB2A5F"/>
    <w:rsid w:val="00FB2B51"/>
    <w:rsid w:val="00FB329C"/>
    <w:rsid w:val="00FB47D6"/>
    <w:rsid w:val="00FB5E75"/>
    <w:rsid w:val="00FB73CE"/>
    <w:rsid w:val="00FB75DE"/>
    <w:rsid w:val="00FC1B74"/>
    <w:rsid w:val="00FC29B9"/>
    <w:rsid w:val="00FC3018"/>
    <w:rsid w:val="00FC3B0B"/>
    <w:rsid w:val="00FC4095"/>
    <w:rsid w:val="00FC40E9"/>
    <w:rsid w:val="00FC4A00"/>
    <w:rsid w:val="00FC51D7"/>
    <w:rsid w:val="00FC5493"/>
    <w:rsid w:val="00FC61C1"/>
    <w:rsid w:val="00FC6FD3"/>
    <w:rsid w:val="00FD0846"/>
    <w:rsid w:val="00FD21EC"/>
    <w:rsid w:val="00FD2294"/>
    <w:rsid w:val="00FD3667"/>
    <w:rsid w:val="00FD3C70"/>
    <w:rsid w:val="00FD4695"/>
    <w:rsid w:val="00FD7B5F"/>
    <w:rsid w:val="00FE10D9"/>
    <w:rsid w:val="00FE1114"/>
    <w:rsid w:val="00FE11B0"/>
    <w:rsid w:val="00FE1B74"/>
    <w:rsid w:val="00FE20DE"/>
    <w:rsid w:val="00FE24AE"/>
    <w:rsid w:val="00FE2692"/>
    <w:rsid w:val="00FE288B"/>
    <w:rsid w:val="00FE2A70"/>
    <w:rsid w:val="00FE305C"/>
    <w:rsid w:val="00FE306A"/>
    <w:rsid w:val="00FE3D0F"/>
    <w:rsid w:val="00FE4A3C"/>
    <w:rsid w:val="00FE5434"/>
    <w:rsid w:val="00FE5B53"/>
    <w:rsid w:val="00FE6B1A"/>
    <w:rsid w:val="00FE6F3C"/>
    <w:rsid w:val="00FE7DA9"/>
    <w:rsid w:val="00FE7F32"/>
    <w:rsid w:val="00FE7F5B"/>
    <w:rsid w:val="00FF0301"/>
    <w:rsid w:val="00FF0B0E"/>
    <w:rsid w:val="00FF0B3A"/>
    <w:rsid w:val="00FF10AF"/>
    <w:rsid w:val="00FF13B1"/>
    <w:rsid w:val="00FF1D82"/>
    <w:rsid w:val="00FF268F"/>
    <w:rsid w:val="00FF2D26"/>
    <w:rsid w:val="00FF3836"/>
    <w:rsid w:val="00FF3DB0"/>
    <w:rsid w:val="00FF411D"/>
    <w:rsid w:val="00FF42C6"/>
    <w:rsid w:val="00FF42D4"/>
    <w:rsid w:val="00FF4695"/>
    <w:rsid w:val="00FF489F"/>
    <w:rsid w:val="00FF4CDA"/>
    <w:rsid w:val="00FF6565"/>
    <w:rsid w:val="00FF6BD4"/>
    <w:rsid w:val="00FF77EB"/>
    <w:rsid w:val="00FF7D40"/>
    <w:rsid w:val="00FF7E15"/>
    <w:rsid w:val="037DF2AD"/>
    <w:rsid w:val="0AEE5EFA"/>
    <w:rsid w:val="0C9AAA1C"/>
    <w:rsid w:val="0E6DA061"/>
    <w:rsid w:val="11305581"/>
    <w:rsid w:val="1160D5DC"/>
    <w:rsid w:val="1245948A"/>
    <w:rsid w:val="13658034"/>
    <w:rsid w:val="13943700"/>
    <w:rsid w:val="1446CD63"/>
    <w:rsid w:val="14883923"/>
    <w:rsid w:val="192759F6"/>
    <w:rsid w:val="1B580947"/>
    <w:rsid w:val="238552A7"/>
    <w:rsid w:val="2825131F"/>
    <w:rsid w:val="2A5B140A"/>
    <w:rsid w:val="2EBB3602"/>
    <w:rsid w:val="34568D34"/>
    <w:rsid w:val="34B1BB82"/>
    <w:rsid w:val="36B64167"/>
    <w:rsid w:val="3C430A7D"/>
    <w:rsid w:val="3CF71D1D"/>
    <w:rsid w:val="3D6C9F4F"/>
    <w:rsid w:val="3D954A24"/>
    <w:rsid w:val="3E7DC650"/>
    <w:rsid w:val="3F572983"/>
    <w:rsid w:val="3FCC0999"/>
    <w:rsid w:val="40EA2F68"/>
    <w:rsid w:val="41547684"/>
    <w:rsid w:val="46CBA012"/>
    <w:rsid w:val="4790F4F1"/>
    <w:rsid w:val="4A842627"/>
    <w:rsid w:val="4BD12FBC"/>
    <w:rsid w:val="4CC1C0AF"/>
    <w:rsid w:val="4E31301B"/>
    <w:rsid w:val="4EB6ACDC"/>
    <w:rsid w:val="56D75661"/>
    <w:rsid w:val="57071440"/>
    <w:rsid w:val="585910CC"/>
    <w:rsid w:val="5A576285"/>
    <w:rsid w:val="5AD8AB10"/>
    <w:rsid w:val="5F00DC68"/>
    <w:rsid w:val="5F11D26C"/>
    <w:rsid w:val="6C328A77"/>
    <w:rsid w:val="6D981658"/>
    <w:rsid w:val="6FD8DD24"/>
    <w:rsid w:val="72EE71CD"/>
    <w:rsid w:val="7341549A"/>
    <w:rsid w:val="7AF25289"/>
    <w:rsid w:val="7C48CB58"/>
    <w:rsid w:val="7EAA770E"/>
    <w:rsid w:val="7F8838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FD701"/>
  <w15:chartTrackingRefBased/>
  <w15:docId w15:val="{FA055E05-68C0-4C9F-8FEC-811F809AA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099"/>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Yu Gothic UI Semibold" w:hAnsi="@Yu Gothic UI Semibold"/>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E5182E"/>
    <w:pPr>
      <w:tabs>
        <w:tab w:val="left" w:pos="6369"/>
        <w:tab w:val="right" w:leader="dot" w:pos="9617"/>
      </w:tabs>
      <w:spacing w:after="100"/>
    </w:pPr>
    <w:rPr>
      <w:b/>
    </w:rPr>
  </w:style>
  <w:style w:type="paragraph" w:styleId="Header">
    <w:name w:val="header"/>
    <w:basedOn w:val="Normal"/>
    <w:link w:val="HeaderChar"/>
    <w:unhideWhenUsed/>
    <w:rsid w:val="002D21D5"/>
    <w:pPr>
      <w:tabs>
        <w:tab w:val="center" w:pos="4680"/>
        <w:tab w:val="right" w:pos="9360"/>
      </w:tabs>
      <w:spacing w:after="0" w:line="240" w:lineRule="auto"/>
    </w:pPr>
  </w:style>
  <w:style w:type="character" w:customStyle="1" w:styleId="HeaderChar">
    <w:name w:val="Header Char"/>
    <w:basedOn w:val="DefaultParagraphFont"/>
    <w:link w:val="Header"/>
    <w:rsid w:val="002D21D5"/>
    <w:rPr>
      <w:rFonts w:ascii="Times New Roman" w:hAnsi="Times New Roman"/>
      <w:sz w:val="20"/>
      <w:lang w:val="en-GB"/>
    </w:rPr>
  </w:style>
  <w:style w:type="paragraph" w:styleId="Footer">
    <w:name w:val="footer"/>
    <w:basedOn w:val="Normal"/>
    <w:link w:val="FooterChar"/>
    <w:uiPriority w:val="99"/>
    <w:unhideWhenUsed/>
    <w:rsid w:val="002D21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1D5"/>
    <w:rPr>
      <w:rFonts w:ascii="Times New Roman" w:hAnsi="Times New Roman"/>
      <w:sz w:val="20"/>
      <w:lang w:val="en-GB"/>
    </w:rPr>
  </w:style>
  <w:style w:type="paragraph" w:customStyle="1" w:styleId="TAL">
    <w:name w:val="TAL"/>
    <w:basedOn w:val="Normal"/>
    <w:link w:val="TALChar"/>
    <w:rsid w:val="00BD2975"/>
    <w:pPr>
      <w:keepNext/>
      <w:keepLines/>
      <w:spacing w:after="0" w:line="240" w:lineRule="auto"/>
    </w:pPr>
    <w:rPr>
      <w:rFonts w:ascii="Arial" w:eastAsia="SimSun" w:hAnsi="Arial" w:cs="Times New Roman"/>
      <w:sz w:val="18"/>
      <w:szCs w:val="20"/>
      <w:lang w:val="x-none"/>
    </w:rPr>
  </w:style>
  <w:style w:type="paragraph" w:customStyle="1" w:styleId="TAH">
    <w:name w:val="TAH"/>
    <w:basedOn w:val="Normal"/>
    <w:link w:val="TAHCar"/>
    <w:qFormat/>
    <w:rsid w:val="00BD2975"/>
    <w:pPr>
      <w:keepNext/>
      <w:keepLines/>
      <w:spacing w:after="0" w:line="240" w:lineRule="auto"/>
      <w:jc w:val="center"/>
    </w:pPr>
    <w:rPr>
      <w:rFonts w:ascii="Arial" w:eastAsia="SimSun" w:hAnsi="Arial" w:cs="Times New Roman"/>
      <w:b/>
      <w:sz w:val="18"/>
      <w:szCs w:val="20"/>
      <w:lang w:val="x-none"/>
    </w:rPr>
  </w:style>
  <w:style w:type="paragraph" w:customStyle="1" w:styleId="TH">
    <w:name w:val="TH"/>
    <w:basedOn w:val="Normal"/>
    <w:link w:val="THChar"/>
    <w:qFormat/>
    <w:rsid w:val="00BD2975"/>
    <w:pPr>
      <w:keepNext/>
      <w:keepLines/>
      <w:spacing w:before="60" w:after="180" w:line="240" w:lineRule="auto"/>
      <w:jc w:val="center"/>
    </w:pPr>
    <w:rPr>
      <w:rFonts w:ascii="Arial" w:eastAsia="SimSun" w:hAnsi="Arial" w:cs="Times New Roman"/>
      <w:b/>
      <w:szCs w:val="20"/>
      <w:lang w:val="x-none"/>
    </w:rPr>
  </w:style>
  <w:style w:type="character" w:customStyle="1" w:styleId="THChar">
    <w:name w:val="TH Char"/>
    <w:link w:val="TH"/>
    <w:qFormat/>
    <w:rsid w:val="00BD2975"/>
    <w:rPr>
      <w:rFonts w:ascii="Arial" w:eastAsia="SimSun" w:hAnsi="Arial" w:cs="Times New Roman"/>
      <w:b/>
      <w:sz w:val="20"/>
      <w:szCs w:val="20"/>
      <w:lang w:val="x-none"/>
    </w:rPr>
  </w:style>
  <w:style w:type="character" w:customStyle="1" w:styleId="TAHCar">
    <w:name w:val="TAH Car"/>
    <w:link w:val="TAH"/>
    <w:qFormat/>
    <w:rsid w:val="00BD2975"/>
    <w:rPr>
      <w:rFonts w:ascii="Arial" w:eastAsia="SimSun" w:hAnsi="Arial" w:cs="Times New Roman"/>
      <w:b/>
      <w:sz w:val="18"/>
      <w:szCs w:val="20"/>
      <w:lang w:val="x-none"/>
    </w:rPr>
  </w:style>
  <w:style w:type="character" w:customStyle="1" w:styleId="TALChar">
    <w:name w:val="TAL Char"/>
    <w:link w:val="TAL"/>
    <w:qFormat/>
    <w:locked/>
    <w:rsid w:val="00BD2975"/>
    <w:rPr>
      <w:rFonts w:ascii="Arial" w:eastAsia="SimSun" w:hAnsi="Arial" w:cs="Times New Roman"/>
      <w:sz w:val="18"/>
      <w:szCs w:val="20"/>
      <w:lang w:val="x-none"/>
    </w:rPr>
  </w:style>
  <w:style w:type="paragraph" w:customStyle="1" w:styleId="a">
    <w:name w:val="佐藤２"/>
    <w:basedOn w:val="Normal"/>
    <w:rsid w:val="00BD2975"/>
    <w:pPr>
      <w:numPr>
        <w:numId w:val="7"/>
      </w:numPr>
      <w:spacing w:after="180" w:line="240" w:lineRule="auto"/>
    </w:pPr>
    <w:rPr>
      <w:rFonts w:eastAsia="MS Gothic" w:cs="Times New Roman"/>
      <w:sz w:val="24"/>
      <w:szCs w:val="20"/>
      <w:lang w:eastAsia="ja-JP"/>
    </w:rPr>
  </w:style>
  <w:style w:type="character" w:styleId="Mention">
    <w:name w:val="Mention"/>
    <w:basedOn w:val="DefaultParagraphFont"/>
    <w:uiPriority w:val="99"/>
    <w:unhideWhenUsed/>
    <w:rsid w:val="00856415"/>
    <w:rPr>
      <w:color w:val="2B579A"/>
      <w:shd w:val="clear" w:color="auto" w:fill="E1DFDD"/>
    </w:rPr>
  </w:style>
  <w:style w:type="paragraph" w:styleId="Revision">
    <w:name w:val="Revision"/>
    <w:hidden/>
    <w:uiPriority w:val="99"/>
    <w:semiHidden/>
    <w:rsid w:val="00735409"/>
    <w:pPr>
      <w:spacing w:after="0" w:line="240" w:lineRule="auto"/>
    </w:pPr>
    <w:rPr>
      <w:rFonts w:ascii="Times New Roman" w:hAnsi="Times New Roman"/>
      <w:sz w:val="20"/>
      <w:lang w:val="en-GB"/>
    </w:rPr>
  </w:style>
  <w:style w:type="paragraph" w:styleId="ListNumber4">
    <w:name w:val="List Number 4"/>
    <w:basedOn w:val="Normal"/>
    <w:uiPriority w:val="99"/>
    <w:qFormat/>
    <w:rsid w:val="00E13FA5"/>
    <w:pPr>
      <w:numPr>
        <w:numId w:val="8"/>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eastAsia="MS Mincho" w:cs="Times New Roman"/>
      <w:szCs w:val="20"/>
      <w:lang w:eastAsia="en-GB"/>
    </w:rPr>
  </w:style>
  <w:style w:type="paragraph" w:styleId="NormalWeb">
    <w:name w:val="Normal (Web)"/>
    <w:basedOn w:val="Normal"/>
    <w:uiPriority w:val="99"/>
    <w:semiHidden/>
    <w:unhideWhenUsed/>
    <w:rsid w:val="00067BDA"/>
    <w:rPr>
      <w:rFonts w:cs="Times New Roman"/>
      <w:sz w:val="24"/>
      <w:szCs w:val="24"/>
    </w:rPr>
  </w:style>
  <w:style w:type="paragraph" w:customStyle="1" w:styleId="B1">
    <w:name w:val="B1"/>
    <w:basedOn w:val="List"/>
    <w:rsid w:val="00AE4B91"/>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AE4B91"/>
    <w:pPr>
      <w:ind w:left="360" w:hanging="360"/>
      <w:contextualSpacing/>
    </w:pPr>
  </w:style>
  <w:style w:type="paragraph" w:customStyle="1" w:styleId="ZT">
    <w:name w:val="ZT"/>
    <w:rsid w:val="00E3780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7546">
      <w:bodyDiv w:val="1"/>
      <w:marLeft w:val="0"/>
      <w:marRight w:val="0"/>
      <w:marTop w:val="0"/>
      <w:marBottom w:val="0"/>
      <w:divBdr>
        <w:top w:val="none" w:sz="0" w:space="0" w:color="auto"/>
        <w:left w:val="none" w:sz="0" w:space="0" w:color="auto"/>
        <w:bottom w:val="none" w:sz="0" w:space="0" w:color="auto"/>
        <w:right w:val="none" w:sz="0" w:space="0" w:color="auto"/>
      </w:divBdr>
    </w:div>
    <w:div w:id="19286431">
      <w:bodyDiv w:val="1"/>
      <w:marLeft w:val="0"/>
      <w:marRight w:val="0"/>
      <w:marTop w:val="0"/>
      <w:marBottom w:val="0"/>
      <w:divBdr>
        <w:top w:val="none" w:sz="0" w:space="0" w:color="auto"/>
        <w:left w:val="none" w:sz="0" w:space="0" w:color="auto"/>
        <w:bottom w:val="none" w:sz="0" w:space="0" w:color="auto"/>
        <w:right w:val="none" w:sz="0" w:space="0" w:color="auto"/>
      </w:divBdr>
      <w:divsChild>
        <w:div w:id="355930122">
          <w:marLeft w:val="0"/>
          <w:marRight w:val="0"/>
          <w:marTop w:val="0"/>
          <w:marBottom w:val="0"/>
          <w:divBdr>
            <w:top w:val="none" w:sz="0" w:space="0" w:color="auto"/>
            <w:left w:val="none" w:sz="0" w:space="0" w:color="auto"/>
            <w:bottom w:val="none" w:sz="0" w:space="0" w:color="auto"/>
            <w:right w:val="none" w:sz="0" w:space="0" w:color="auto"/>
          </w:divBdr>
        </w:div>
        <w:div w:id="1546406880">
          <w:marLeft w:val="0"/>
          <w:marRight w:val="0"/>
          <w:marTop w:val="0"/>
          <w:marBottom w:val="0"/>
          <w:divBdr>
            <w:top w:val="none" w:sz="0" w:space="0" w:color="auto"/>
            <w:left w:val="none" w:sz="0" w:space="0" w:color="auto"/>
            <w:bottom w:val="none" w:sz="0" w:space="0" w:color="auto"/>
            <w:right w:val="none" w:sz="0" w:space="0" w:color="auto"/>
          </w:divBdr>
        </w:div>
        <w:div w:id="1609197038">
          <w:marLeft w:val="0"/>
          <w:marRight w:val="0"/>
          <w:marTop w:val="0"/>
          <w:marBottom w:val="0"/>
          <w:divBdr>
            <w:top w:val="none" w:sz="0" w:space="0" w:color="auto"/>
            <w:left w:val="none" w:sz="0" w:space="0" w:color="auto"/>
            <w:bottom w:val="none" w:sz="0" w:space="0" w:color="auto"/>
            <w:right w:val="none" w:sz="0" w:space="0" w:color="auto"/>
          </w:divBdr>
        </w:div>
        <w:div w:id="1684816915">
          <w:marLeft w:val="0"/>
          <w:marRight w:val="0"/>
          <w:marTop w:val="0"/>
          <w:marBottom w:val="0"/>
          <w:divBdr>
            <w:top w:val="none" w:sz="0" w:space="0" w:color="auto"/>
            <w:left w:val="none" w:sz="0" w:space="0" w:color="auto"/>
            <w:bottom w:val="none" w:sz="0" w:space="0" w:color="auto"/>
            <w:right w:val="none" w:sz="0" w:space="0" w:color="auto"/>
          </w:divBdr>
        </w:div>
      </w:divsChild>
    </w:div>
    <w:div w:id="23874645">
      <w:bodyDiv w:val="1"/>
      <w:marLeft w:val="0"/>
      <w:marRight w:val="0"/>
      <w:marTop w:val="0"/>
      <w:marBottom w:val="0"/>
      <w:divBdr>
        <w:top w:val="none" w:sz="0" w:space="0" w:color="auto"/>
        <w:left w:val="none" w:sz="0" w:space="0" w:color="auto"/>
        <w:bottom w:val="none" w:sz="0" w:space="0" w:color="auto"/>
        <w:right w:val="none" w:sz="0" w:space="0" w:color="auto"/>
      </w:divBdr>
    </w:div>
    <w:div w:id="33238005">
      <w:bodyDiv w:val="1"/>
      <w:marLeft w:val="0"/>
      <w:marRight w:val="0"/>
      <w:marTop w:val="0"/>
      <w:marBottom w:val="0"/>
      <w:divBdr>
        <w:top w:val="none" w:sz="0" w:space="0" w:color="auto"/>
        <w:left w:val="none" w:sz="0" w:space="0" w:color="auto"/>
        <w:bottom w:val="none" w:sz="0" w:space="0" w:color="auto"/>
        <w:right w:val="none" w:sz="0" w:space="0" w:color="auto"/>
      </w:divBdr>
    </w:div>
    <w:div w:id="44644681">
      <w:bodyDiv w:val="1"/>
      <w:marLeft w:val="0"/>
      <w:marRight w:val="0"/>
      <w:marTop w:val="0"/>
      <w:marBottom w:val="0"/>
      <w:divBdr>
        <w:top w:val="none" w:sz="0" w:space="0" w:color="auto"/>
        <w:left w:val="none" w:sz="0" w:space="0" w:color="auto"/>
        <w:bottom w:val="none" w:sz="0" w:space="0" w:color="auto"/>
        <w:right w:val="none" w:sz="0" w:space="0" w:color="auto"/>
      </w:divBdr>
    </w:div>
    <w:div w:id="66194366">
      <w:bodyDiv w:val="1"/>
      <w:marLeft w:val="0"/>
      <w:marRight w:val="0"/>
      <w:marTop w:val="0"/>
      <w:marBottom w:val="0"/>
      <w:divBdr>
        <w:top w:val="none" w:sz="0" w:space="0" w:color="auto"/>
        <w:left w:val="none" w:sz="0" w:space="0" w:color="auto"/>
        <w:bottom w:val="none" w:sz="0" w:space="0" w:color="auto"/>
        <w:right w:val="none" w:sz="0" w:space="0" w:color="auto"/>
      </w:divBdr>
    </w:div>
    <w:div w:id="89744397">
      <w:bodyDiv w:val="1"/>
      <w:marLeft w:val="0"/>
      <w:marRight w:val="0"/>
      <w:marTop w:val="0"/>
      <w:marBottom w:val="0"/>
      <w:divBdr>
        <w:top w:val="none" w:sz="0" w:space="0" w:color="auto"/>
        <w:left w:val="none" w:sz="0" w:space="0" w:color="auto"/>
        <w:bottom w:val="none" w:sz="0" w:space="0" w:color="auto"/>
        <w:right w:val="none" w:sz="0" w:space="0" w:color="auto"/>
      </w:divBdr>
    </w:div>
    <w:div w:id="135144390">
      <w:bodyDiv w:val="1"/>
      <w:marLeft w:val="0"/>
      <w:marRight w:val="0"/>
      <w:marTop w:val="0"/>
      <w:marBottom w:val="0"/>
      <w:divBdr>
        <w:top w:val="none" w:sz="0" w:space="0" w:color="auto"/>
        <w:left w:val="none" w:sz="0" w:space="0" w:color="auto"/>
        <w:bottom w:val="none" w:sz="0" w:space="0" w:color="auto"/>
        <w:right w:val="none" w:sz="0" w:space="0" w:color="auto"/>
      </w:divBdr>
      <w:divsChild>
        <w:div w:id="177888866">
          <w:marLeft w:val="1166"/>
          <w:marRight w:val="0"/>
          <w:marTop w:val="0"/>
          <w:marBottom w:val="0"/>
          <w:divBdr>
            <w:top w:val="none" w:sz="0" w:space="0" w:color="auto"/>
            <w:left w:val="none" w:sz="0" w:space="0" w:color="auto"/>
            <w:bottom w:val="none" w:sz="0" w:space="0" w:color="auto"/>
            <w:right w:val="none" w:sz="0" w:space="0" w:color="auto"/>
          </w:divBdr>
        </w:div>
        <w:div w:id="514423350">
          <w:marLeft w:val="547"/>
          <w:marRight w:val="0"/>
          <w:marTop w:val="0"/>
          <w:marBottom w:val="0"/>
          <w:divBdr>
            <w:top w:val="none" w:sz="0" w:space="0" w:color="auto"/>
            <w:left w:val="none" w:sz="0" w:space="0" w:color="auto"/>
            <w:bottom w:val="none" w:sz="0" w:space="0" w:color="auto"/>
            <w:right w:val="none" w:sz="0" w:space="0" w:color="auto"/>
          </w:divBdr>
        </w:div>
        <w:div w:id="1183131395">
          <w:marLeft w:val="1166"/>
          <w:marRight w:val="0"/>
          <w:marTop w:val="0"/>
          <w:marBottom w:val="0"/>
          <w:divBdr>
            <w:top w:val="none" w:sz="0" w:space="0" w:color="auto"/>
            <w:left w:val="none" w:sz="0" w:space="0" w:color="auto"/>
            <w:bottom w:val="none" w:sz="0" w:space="0" w:color="auto"/>
            <w:right w:val="none" w:sz="0" w:space="0" w:color="auto"/>
          </w:divBdr>
        </w:div>
        <w:div w:id="1773671060">
          <w:marLeft w:val="547"/>
          <w:marRight w:val="0"/>
          <w:marTop w:val="0"/>
          <w:marBottom w:val="0"/>
          <w:divBdr>
            <w:top w:val="none" w:sz="0" w:space="0" w:color="auto"/>
            <w:left w:val="none" w:sz="0" w:space="0" w:color="auto"/>
            <w:bottom w:val="none" w:sz="0" w:space="0" w:color="auto"/>
            <w:right w:val="none" w:sz="0" w:space="0" w:color="auto"/>
          </w:divBdr>
        </w:div>
        <w:div w:id="1865242949">
          <w:marLeft w:val="547"/>
          <w:marRight w:val="0"/>
          <w:marTop w:val="0"/>
          <w:marBottom w:val="0"/>
          <w:divBdr>
            <w:top w:val="none" w:sz="0" w:space="0" w:color="auto"/>
            <w:left w:val="none" w:sz="0" w:space="0" w:color="auto"/>
            <w:bottom w:val="none" w:sz="0" w:space="0" w:color="auto"/>
            <w:right w:val="none" w:sz="0" w:space="0" w:color="auto"/>
          </w:divBdr>
        </w:div>
        <w:div w:id="2119832829">
          <w:marLeft w:val="1166"/>
          <w:marRight w:val="0"/>
          <w:marTop w:val="0"/>
          <w:marBottom w:val="0"/>
          <w:divBdr>
            <w:top w:val="none" w:sz="0" w:space="0" w:color="auto"/>
            <w:left w:val="none" w:sz="0" w:space="0" w:color="auto"/>
            <w:bottom w:val="none" w:sz="0" w:space="0" w:color="auto"/>
            <w:right w:val="none" w:sz="0" w:space="0" w:color="auto"/>
          </w:divBdr>
        </w:div>
      </w:divsChild>
    </w:div>
    <w:div w:id="164319654">
      <w:bodyDiv w:val="1"/>
      <w:marLeft w:val="0"/>
      <w:marRight w:val="0"/>
      <w:marTop w:val="0"/>
      <w:marBottom w:val="0"/>
      <w:divBdr>
        <w:top w:val="none" w:sz="0" w:space="0" w:color="auto"/>
        <w:left w:val="none" w:sz="0" w:space="0" w:color="auto"/>
        <w:bottom w:val="none" w:sz="0" w:space="0" w:color="auto"/>
        <w:right w:val="none" w:sz="0" w:space="0" w:color="auto"/>
      </w:divBdr>
      <w:divsChild>
        <w:div w:id="291640652">
          <w:marLeft w:val="0"/>
          <w:marRight w:val="0"/>
          <w:marTop w:val="0"/>
          <w:marBottom w:val="0"/>
          <w:divBdr>
            <w:top w:val="none" w:sz="0" w:space="0" w:color="auto"/>
            <w:left w:val="none" w:sz="0" w:space="0" w:color="auto"/>
            <w:bottom w:val="none" w:sz="0" w:space="0" w:color="auto"/>
            <w:right w:val="none" w:sz="0" w:space="0" w:color="auto"/>
          </w:divBdr>
        </w:div>
        <w:div w:id="421679583">
          <w:marLeft w:val="0"/>
          <w:marRight w:val="0"/>
          <w:marTop w:val="0"/>
          <w:marBottom w:val="0"/>
          <w:divBdr>
            <w:top w:val="none" w:sz="0" w:space="0" w:color="auto"/>
            <w:left w:val="none" w:sz="0" w:space="0" w:color="auto"/>
            <w:bottom w:val="none" w:sz="0" w:space="0" w:color="auto"/>
            <w:right w:val="none" w:sz="0" w:space="0" w:color="auto"/>
          </w:divBdr>
        </w:div>
        <w:div w:id="1740708730">
          <w:marLeft w:val="0"/>
          <w:marRight w:val="0"/>
          <w:marTop w:val="0"/>
          <w:marBottom w:val="0"/>
          <w:divBdr>
            <w:top w:val="none" w:sz="0" w:space="0" w:color="auto"/>
            <w:left w:val="none" w:sz="0" w:space="0" w:color="auto"/>
            <w:bottom w:val="none" w:sz="0" w:space="0" w:color="auto"/>
            <w:right w:val="none" w:sz="0" w:space="0" w:color="auto"/>
          </w:divBdr>
        </w:div>
        <w:div w:id="1931427253">
          <w:marLeft w:val="0"/>
          <w:marRight w:val="0"/>
          <w:marTop w:val="0"/>
          <w:marBottom w:val="0"/>
          <w:divBdr>
            <w:top w:val="none" w:sz="0" w:space="0" w:color="auto"/>
            <w:left w:val="none" w:sz="0" w:space="0" w:color="auto"/>
            <w:bottom w:val="none" w:sz="0" w:space="0" w:color="auto"/>
            <w:right w:val="none" w:sz="0" w:space="0" w:color="auto"/>
          </w:divBdr>
        </w:div>
      </w:divsChild>
    </w:div>
    <w:div w:id="188681960">
      <w:bodyDiv w:val="1"/>
      <w:marLeft w:val="0"/>
      <w:marRight w:val="0"/>
      <w:marTop w:val="0"/>
      <w:marBottom w:val="0"/>
      <w:divBdr>
        <w:top w:val="none" w:sz="0" w:space="0" w:color="auto"/>
        <w:left w:val="none" w:sz="0" w:space="0" w:color="auto"/>
        <w:bottom w:val="none" w:sz="0" w:space="0" w:color="auto"/>
        <w:right w:val="none" w:sz="0" w:space="0" w:color="auto"/>
      </w:divBdr>
    </w:div>
    <w:div w:id="195898125">
      <w:bodyDiv w:val="1"/>
      <w:marLeft w:val="0"/>
      <w:marRight w:val="0"/>
      <w:marTop w:val="0"/>
      <w:marBottom w:val="0"/>
      <w:divBdr>
        <w:top w:val="none" w:sz="0" w:space="0" w:color="auto"/>
        <w:left w:val="none" w:sz="0" w:space="0" w:color="auto"/>
        <w:bottom w:val="none" w:sz="0" w:space="0" w:color="auto"/>
        <w:right w:val="none" w:sz="0" w:space="0" w:color="auto"/>
      </w:divBdr>
    </w:div>
    <w:div w:id="215775363">
      <w:bodyDiv w:val="1"/>
      <w:marLeft w:val="0"/>
      <w:marRight w:val="0"/>
      <w:marTop w:val="0"/>
      <w:marBottom w:val="0"/>
      <w:divBdr>
        <w:top w:val="none" w:sz="0" w:space="0" w:color="auto"/>
        <w:left w:val="none" w:sz="0" w:space="0" w:color="auto"/>
        <w:bottom w:val="none" w:sz="0" w:space="0" w:color="auto"/>
        <w:right w:val="none" w:sz="0" w:space="0" w:color="auto"/>
      </w:divBdr>
    </w:div>
    <w:div w:id="249775098">
      <w:bodyDiv w:val="1"/>
      <w:marLeft w:val="0"/>
      <w:marRight w:val="0"/>
      <w:marTop w:val="0"/>
      <w:marBottom w:val="0"/>
      <w:divBdr>
        <w:top w:val="none" w:sz="0" w:space="0" w:color="auto"/>
        <w:left w:val="none" w:sz="0" w:space="0" w:color="auto"/>
        <w:bottom w:val="none" w:sz="0" w:space="0" w:color="auto"/>
        <w:right w:val="none" w:sz="0" w:space="0" w:color="auto"/>
      </w:divBdr>
      <w:divsChild>
        <w:div w:id="209074124">
          <w:marLeft w:val="0"/>
          <w:marRight w:val="0"/>
          <w:marTop w:val="0"/>
          <w:marBottom w:val="0"/>
          <w:divBdr>
            <w:top w:val="none" w:sz="0" w:space="0" w:color="auto"/>
            <w:left w:val="none" w:sz="0" w:space="0" w:color="auto"/>
            <w:bottom w:val="none" w:sz="0" w:space="0" w:color="auto"/>
            <w:right w:val="none" w:sz="0" w:space="0" w:color="auto"/>
          </w:divBdr>
        </w:div>
        <w:div w:id="333921989">
          <w:marLeft w:val="0"/>
          <w:marRight w:val="0"/>
          <w:marTop w:val="0"/>
          <w:marBottom w:val="0"/>
          <w:divBdr>
            <w:top w:val="none" w:sz="0" w:space="0" w:color="auto"/>
            <w:left w:val="none" w:sz="0" w:space="0" w:color="auto"/>
            <w:bottom w:val="none" w:sz="0" w:space="0" w:color="auto"/>
            <w:right w:val="none" w:sz="0" w:space="0" w:color="auto"/>
          </w:divBdr>
        </w:div>
        <w:div w:id="520247460">
          <w:marLeft w:val="0"/>
          <w:marRight w:val="0"/>
          <w:marTop w:val="0"/>
          <w:marBottom w:val="0"/>
          <w:divBdr>
            <w:top w:val="none" w:sz="0" w:space="0" w:color="auto"/>
            <w:left w:val="none" w:sz="0" w:space="0" w:color="auto"/>
            <w:bottom w:val="none" w:sz="0" w:space="0" w:color="auto"/>
            <w:right w:val="none" w:sz="0" w:space="0" w:color="auto"/>
          </w:divBdr>
        </w:div>
        <w:div w:id="918058213">
          <w:marLeft w:val="0"/>
          <w:marRight w:val="0"/>
          <w:marTop w:val="0"/>
          <w:marBottom w:val="0"/>
          <w:divBdr>
            <w:top w:val="none" w:sz="0" w:space="0" w:color="auto"/>
            <w:left w:val="none" w:sz="0" w:space="0" w:color="auto"/>
            <w:bottom w:val="none" w:sz="0" w:space="0" w:color="auto"/>
            <w:right w:val="none" w:sz="0" w:space="0" w:color="auto"/>
          </w:divBdr>
        </w:div>
        <w:div w:id="935138636">
          <w:marLeft w:val="0"/>
          <w:marRight w:val="0"/>
          <w:marTop w:val="0"/>
          <w:marBottom w:val="0"/>
          <w:divBdr>
            <w:top w:val="none" w:sz="0" w:space="0" w:color="auto"/>
            <w:left w:val="none" w:sz="0" w:space="0" w:color="auto"/>
            <w:bottom w:val="none" w:sz="0" w:space="0" w:color="auto"/>
            <w:right w:val="none" w:sz="0" w:space="0" w:color="auto"/>
          </w:divBdr>
        </w:div>
        <w:div w:id="1260681448">
          <w:marLeft w:val="0"/>
          <w:marRight w:val="0"/>
          <w:marTop w:val="0"/>
          <w:marBottom w:val="0"/>
          <w:divBdr>
            <w:top w:val="none" w:sz="0" w:space="0" w:color="auto"/>
            <w:left w:val="none" w:sz="0" w:space="0" w:color="auto"/>
            <w:bottom w:val="none" w:sz="0" w:space="0" w:color="auto"/>
            <w:right w:val="none" w:sz="0" w:space="0" w:color="auto"/>
          </w:divBdr>
        </w:div>
        <w:div w:id="1444305312">
          <w:marLeft w:val="0"/>
          <w:marRight w:val="0"/>
          <w:marTop w:val="0"/>
          <w:marBottom w:val="0"/>
          <w:divBdr>
            <w:top w:val="none" w:sz="0" w:space="0" w:color="auto"/>
            <w:left w:val="none" w:sz="0" w:space="0" w:color="auto"/>
            <w:bottom w:val="none" w:sz="0" w:space="0" w:color="auto"/>
            <w:right w:val="none" w:sz="0" w:space="0" w:color="auto"/>
          </w:divBdr>
        </w:div>
        <w:div w:id="1455097014">
          <w:marLeft w:val="0"/>
          <w:marRight w:val="0"/>
          <w:marTop w:val="0"/>
          <w:marBottom w:val="0"/>
          <w:divBdr>
            <w:top w:val="none" w:sz="0" w:space="0" w:color="auto"/>
            <w:left w:val="none" w:sz="0" w:space="0" w:color="auto"/>
            <w:bottom w:val="none" w:sz="0" w:space="0" w:color="auto"/>
            <w:right w:val="none" w:sz="0" w:space="0" w:color="auto"/>
          </w:divBdr>
        </w:div>
        <w:div w:id="1856842929">
          <w:marLeft w:val="0"/>
          <w:marRight w:val="0"/>
          <w:marTop w:val="0"/>
          <w:marBottom w:val="0"/>
          <w:divBdr>
            <w:top w:val="none" w:sz="0" w:space="0" w:color="auto"/>
            <w:left w:val="none" w:sz="0" w:space="0" w:color="auto"/>
            <w:bottom w:val="none" w:sz="0" w:space="0" w:color="auto"/>
            <w:right w:val="none" w:sz="0" w:space="0" w:color="auto"/>
          </w:divBdr>
        </w:div>
      </w:divsChild>
    </w:div>
    <w:div w:id="250433681">
      <w:bodyDiv w:val="1"/>
      <w:marLeft w:val="0"/>
      <w:marRight w:val="0"/>
      <w:marTop w:val="0"/>
      <w:marBottom w:val="0"/>
      <w:divBdr>
        <w:top w:val="none" w:sz="0" w:space="0" w:color="auto"/>
        <w:left w:val="none" w:sz="0" w:space="0" w:color="auto"/>
        <w:bottom w:val="none" w:sz="0" w:space="0" w:color="auto"/>
        <w:right w:val="none" w:sz="0" w:space="0" w:color="auto"/>
      </w:divBdr>
    </w:div>
    <w:div w:id="283081874">
      <w:bodyDiv w:val="1"/>
      <w:marLeft w:val="0"/>
      <w:marRight w:val="0"/>
      <w:marTop w:val="0"/>
      <w:marBottom w:val="0"/>
      <w:divBdr>
        <w:top w:val="none" w:sz="0" w:space="0" w:color="auto"/>
        <w:left w:val="none" w:sz="0" w:space="0" w:color="auto"/>
        <w:bottom w:val="none" w:sz="0" w:space="0" w:color="auto"/>
        <w:right w:val="none" w:sz="0" w:space="0" w:color="auto"/>
      </w:divBdr>
    </w:div>
    <w:div w:id="292059885">
      <w:bodyDiv w:val="1"/>
      <w:marLeft w:val="0"/>
      <w:marRight w:val="0"/>
      <w:marTop w:val="0"/>
      <w:marBottom w:val="0"/>
      <w:divBdr>
        <w:top w:val="none" w:sz="0" w:space="0" w:color="auto"/>
        <w:left w:val="none" w:sz="0" w:space="0" w:color="auto"/>
        <w:bottom w:val="none" w:sz="0" w:space="0" w:color="auto"/>
        <w:right w:val="none" w:sz="0" w:space="0" w:color="auto"/>
      </w:divBdr>
    </w:div>
    <w:div w:id="297030003">
      <w:bodyDiv w:val="1"/>
      <w:marLeft w:val="0"/>
      <w:marRight w:val="0"/>
      <w:marTop w:val="0"/>
      <w:marBottom w:val="0"/>
      <w:divBdr>
        <w:top w:val="none" w:sz="0" w:space="0" w:color="auto"/>
        <w:left w:val="none" w:sz="0" w:space="0" w:color="auto"/>
        <w:bottom w:val="none" w:sz="0" w:space="0" w:color="auto"/>
        <w:right w:val="none" w:sz="0" w:space="0" w:color="auto"/>
      </w:divBdr>
    </w:div>
    <w:div w:id="300422062">
      <w:bodyDiv w:val="1"/>
      <w:marLeft w:val="0"/>
      <w:marRight w:val="0"/>
      <w:marTop w:val="0"/>
      <w:marBottom w:val="0"/>
      <w:divBdr>
        <w:top w:val="none" w:sz="0" w:space="0" w:color="auto"/>
        <w:left w:val="none" w:sz="0" w:space="0" w:color="auto"/>
        <w:bottom w:val="none" w:sz="0" w:space="0" w:color="auto"/>
        <w:right w:val="none" w:sz="0" w:space="0" w:color="auto"/>
      </w:divBdr>
    </w:div>
    <w:div w:id="313142572">
      <w:bodyDiv w:val="1"/>
      <w:marLeft w:val="0"/>
      <w:marRight w:val="0"/>
      <w:marTop w:val="0"/>
      <w:marBottom w:val="0"/>
      <w:divBdr>
        <w:top w:val="none" w:sz="0" w:space="0" w:color="auto"/>
        <w:left w:val="none" w:sz="0" w:space="0" w:color="auto"/>
        <w:bottom w:val="none" w:sz="0" w:space="0" w:color="auto"/>
        <w:right w:val="none" w:sz="0" w:space="0" w:color="auto"/>
      </w:divBdr>
    </w:div>
    <w:div w:id="331302402">
      <w:bodyDiv w:val="1"/>
      <w:marLeft w:val="0"/>
      <w:marRight w:val="0"/>
      <w:marTop w:val="0"/>
      <w:marBottom w:val="0"/>
      <w:divBdr>
        <w:top w:val="none" w:sz="0" w:space="0" w:color="auto"/>
        <w:left w:val="none" w:sz="0" w:space="0" w:color="auto"/>
        <w:bottom w:val="none" w:sz="0" w:space="0" w:color="auto"/>
        <w:right w:val="none" w:sz="0" w:space="0" w:color="auto"/>
      </w:divBdr>
    </w:div>
    <w:div w:id="334115564">
      <w:bodyDiv w:val="1"/>
      <w:marLeft w:val="0"/>
      <w:marRight w:val="0"/>
      <w:marTop w:val="0"/>
      <w:marBottom w:val="0"/>
      <w:divBdr>
        <w:top w:val="none" w:sz="0" w:space="0" w:color="auto"/>
        <w:left w:val="none" w:sz="0" w:space="0" w:color="auto"/>
        <w:bottom w:val="none" w:sz="0" w:space="0" w:color="auto"/>
        <w:right w:val="none" w:sz="0" w:space="0" w:color="auto"/>
      </w:divBdr>
    </w:div>
    <w:div w:id="383217937">
      <w:bodyDiv w:val="1"/>
      <w:marLeft w:val="0"/>
      <w:marRight w:val="0"/>
      <w:marTop w:val="0"/>
      <w:marBottom w:val="0"/>
      <w:divBdr>
        <w:top w:val="none" w:sz="0" w:space="0" w:color="auto"/>
        <w:left w:val="none" w:sz="0" w:space="0" w:color="auto"/>
        <w:bottom w:val="none" w:sz="0" w:space="0" w:color="auto"/>
        <w:right w:val="none" w:sz="0" w:space="0" w:color="auto"/>
      </w:divBdr>
    </w:div>
    <w:div w:id="388917872">
      <w:bodyDiv w:val="1"/>
      <w:marLeft w:val="0"/>
      <w:marRight w:val="0"/>
      <w:marTop w:val="0"/>
      <w:marBottom w:val="0"/>
      <w:divBdr>
        <w:top w:val="none" w:sz="0" w:space="0" w:color="auto"/>
        <w:left w:val="none" w:sz="0" w:space="0" w:color="auto"/>
        <w:bottom w:val="none" w:sz="0" w:space="0" w:color="auto"/>
        <w:right w:val="none" w:sz="0" w:space="0" w:color="auto"/>
      </w:divBdr>
    </w:div>
    <w:div w:id="407457939">
      <w:bodyDiv w:val="1"/>
      <w:marLeft w:val="0"/>
      <w:marRight w:val="0"/>
      <w:marTop w:val="0"/>
      <w:marBottom w:val="0"/>
      <w:divBdr>
        <w:top w:val="none" w:sz="0" w:space="0" w:color="auto"/>
        <w:left w:val="none" w:sz="0" w:space="0" w:color="auto"/>
        <w:bottom w:val="none" w:sz="0" w:space="0" w:color="auto"/>
        <w:right w:val="none" w:sz="0" w:space="0" w:color="auto"/>
      </w:divBdr>
    </w:div>
    <w:div w:id="416899644">
      <w:bodyDiv w:val="1"/>
      <w:marLeft w:val="0"/>
      <w:marRight w:val="0"/>
      <w:marTop w:val="0"/>
      <w:marBottom w:val="0"/>
      <w:divBdr>
        <w:top w:val="none" w:sz="0" w:space="0" w:color="auto"/>
        <w:left w:val="none" w:sz="0" w:space="0" w:color="auto"/>
        <w:bottom w:val="none" w:sz="0" w:space="0" w:color="auto"/>
        <w:right w:val="none" w:sz="0" w:space="0" w:color="auto"/>
      </w:divBdr>
    </w:div>
    <w:div w:id="422461968">
      <w:bodyDiv w:val="1"/>
      <w:marLeft w:val="0"/>
      <w:marRight w:val="0"/>
      <w:marTop w:val="0"/>
      <w:marBottom w:val="0"/>
      <w:divBdr>
        <w:top w:val="none" w:sz="0" w:space="0" w:color="auto"/>
        <w:left w:val="none" w:sz="0" w:space="0" w:color="auto"/>
        <w:bottom w:val="none" w:sz="0" w:space="0" w:color="auto"/>
        <w:right w:val="none" w:sz="0" w:space="0" w:color="auto"/>
      </w:divBdr>
      <w:divsChild>
        <w:div w:id="353774302">
          <w:marLeft w:val="0"/>
          <w:marRight w:val="0"/>
          <w:marTop w:val="0"/>
          <w:marBottom w:val="0"/>
          <w:divBdr>
            <w:top w:val="none" w:sz="0" w:space="0" w:color="auto"/>
            <w:left w:val="none" w:sz="0" w:space="0" w:color="auto"/>
            <w:bottom w:val="none" w:sz="0" w:space="0" w:color="auto"/>
            <w:right w:val="none" w:sz="0" w:space="0" w:color="auto"/>
          </w:divBdr>
        </w:div>
        <w:div w:id="444664500">
          <w:marLeft w:val="0"/>
          <w:marRight w:val="0"/>
          <w:marTop w:val="0"/>
          <w:marBottom w:val="0"/>
          <w:divBdr>
            <w:top w:val="none" w:sz="0" w:space="0" w:color="auto"/>
            <w:left w:val="none" w:sz="0" w:space="0" w:color="auto"/>
            <w:bottom w:val="none" w:sz="0" w:space="0" w:color="auto"/>
            <w:right w:val="none" w:sz="0" w:space="0" w:color="auto"/>
          </w:divBdr>
        </w:div>
        <w:div w:id="733358941">
          <w:marLeft w:val="0"/>
          <w:marRight w:val="0"/>
          <w:marTop w:val="0"/>
          <w:marBottom w:val="0"/>
          <w:divBdr>
            <w:top w:val="none" w:sz="0" w:space="0" w:color="auto"/>
            <w:left w:val="none" w:sz="0" w:space="0" w:color="auto"/>
            <w:bottom w:val="none" w:sz="0" w:space="0" w:color="auto"/>
            <w:right w:val="none" w:sz="0" w:space="0" w:color="auto"/>
          </w:divBdr>
        </w:div>
        <w:div w:id="1110781359">
          <w:marLeft w:val="0"/>
          <w:marRight w:val="0"/>
          <w:marTop w:val="0"/>
          <w:marBottom w:val="0"/>
          <w:divBdr>
            <w:top w:val="none" w:sz="0" w:space="0" w:color="auto"/>
            <w:left w:val="none" w:sz="0" w:space="0" w:color="auto"/>
            <w:bottom w:val="none" w:sz="0" w:space="0" w:color="auto"/>
            <w:right w:val="none" w:sz="0" w:space="0" w:color="auto"/>
          </w:divBdr>
        </w:div>
        <w:div w:id="1624191000">
          <w:marLeft w:val="0"/>
          <w:marRight w:val="0"/>
          <w:marTop w:val="0"/>
          <w:marBottom w:val="0"/>
          <w:divBdr>
            <w:top w:val="none" w:sz="0" w:space="0" w:color="auto"/>
            <w:left w:val="none" w:sz="0" w:space="0" w:color="auto"/>
            <w:bottom w:val="none" w:sz="0" w:space="0" w:color="auto"/>
            <w:right w:val="none" w:sz="0" w:space="0" w:color="auto"/>
          </w:divBdr>
        </w:div>
        <w:div w:id="1673994983">
          <w:marLeft w:val="0"/>
          <w:marRight w:val="0"/>
          <w:marTop w:val="0"/>
          <w:marBottom w:val="0"/>
          <w:divBdr>
            <w:top w:val="none" w:sz="0" w:space="0" w:color="auto"/>
            <w:left w:val="none" w:sz="0" w:space="0" w:color="auto"/>
            <w:bottom w:val="none" w:sz="0" w:space="0" w:color="auto"/>
            <w:right w:val="none" w:sz="0" w:space="0" w:color="auto"/>
          </w:divBdr>
        </w:div>
        <w:div w:id="1695692981">
          <w:marLeft w:val="0"/>
          <w:marRight w:val="0"/>
          <w:marTop w:val="0"/>
          <w:marBottom w:val="0"/>
          <w:divBdr>
            <w:top w:val="none" w:sz="0" w:space="0" w:color="auto"/>
            <w:left w:val="none" w:sz="0" w:space="0" w:color="auto"/>
            <w:bottom w:val="none" w:sz="0" w:space="0" w:color="auto"/>
            <w:right w:val="none" w:sz="0" w:space="0" w:color="auto"/>
          </w:divBdr>
        </w:div>
        <w:div w:id="1956983772">
          <w:marLeft w:val="0"/>
          <w:marRight w:val="0"/>
          <w:marTop w:val="0"/>
          <w:marBottom w:val="0"/>
          <w:divBdr>
            <w:top w:val="none" w:sz="0" w:space="0" w:color="auto"/>
            <w:left w:val="none" w:sz="0" w:space="0" w:color="auto"/>
            <w:bottom w:val="none" w:sz="0" w:space="0" w:color="auto"/>
            <w:right w:val="none" w:sz="0" w:space="0" w:color="auto"/>
          </w:divBdr>
        </w:div>
        <w:div w:id="2033533273">
          <w:marLeft w:val="0"/>
          <w:marRight w:val="0"/>
          <w:marTop w:val="0"/>
          <w:marBottom w:val="0"/>
          <w:divBdr>
            <w:top w:val="none" w:sz="0" w:space="0" w:color="auto"/>
            <w:left w:val="none" w:sz="0" w:space="0" w:color="auto"/>
            <w:bottom w:val="none" w:sz="0" w:space="0" w:color="auto"/>
            <w:right w:val="none" w:sz="0" w:space="0" w:color="auto"/>
          </w:divBdr>
        </w:div>
      </w:divsChild>
    </w:div>
    <w:div w:id="458426496">
      <w:bodyDiv w:val="1"/>
      <w:marLeft w:val="0"/>
      <w:marRight w:val="0"/>
      <w:marTop w:val="0"/>
      <w:marBottom w:val="0"/>
      <w:divBdr>
        <w:top w:val="none" w:sz="0" w:space="0" w:color="auto"/>
        <w:left w:val="none" w:sz="0" w:space="0" w:color="auto"/>
        <w:bottom w:val="none" w:sz="0" w:space="0" w:color="auto"/>
        <w:right w:val="none" w:sz="0" w:space="0" w:color="auto"/>
      </w:divBdr>
    </w:div>
    <w:div w:id="461313890">
      <w:bodyDiv w:val="1"/>
      <w:marLeft w:val="0"/>
      <w:marRight w:val="0"/>
      <w:marTop w:val="0"/>
      <w:marBottom w:val="0"/>
      <w:divBdr>
        <w:top w:val="none" w:sz="0" w:space="0" w:color="auto"/>
        <w:left w:val="none" w:sz="0" w:space="0" w:color="auto"/>
        <w:bottom w:val="none" w:sz="0" w:space="0" w:color="auto"/>
        <w:right w:val="none" w:sz="0" w:space="0" w:color="auto"/>
      </w:divBdr>
    </w:div>
    <w:div w:id="484249431">
      <w:bodyDiv w:val="1"/>
      <w:marLeft w:val="0"/>
      <w:marRight w:val="0"/>
      <w:marTop w:val="0"/>
      <w:marBottom w:val="0"/>
      <w:divBdr>
        <w:top w:val="none" w:sz="0" w:space="0" w:color="auto"/>
        <w:left w:val="none" w:sz="0" w:space="0" w:color="auto"/>
        <w:bottom w:val="none" w:sz="0" w:space="0" w:color="auto"/>
        <w:right w:val="none" w:sz="0" w:space="0" w:color="auto"/>
      </w:divBdr>
      <w:divsChild>
        <w:div w:id="494761299">
          <w:marLeft w:val="0"/>
          <w:marRight w:val="0"/>
          <w:marTop w:val="0"/>
          <w:marBottom w:val="0"/>
          <w:divBdr>
            <w:top w:val="none" w:sz="0" w:space="0" w:color="auto"/>
            <w:left w:val="none" w:sz="0" w:space="0" w:color="auto"/>
            <w:bottom w:val="none" w:sz="0" w:space="0" w:color="auto"/>
            <w:right w:val="none" w:sz="0" w:space="0" w:color="auto"/>
          </w:divBdr>
        </w:div>
        <w:div w:id="640353953">
          <w:marLeft w:val="0"/>
          <w:marRight w:val="0"/>
          <w:marTop w:val="0"/>
          <w:marBottom w:val="0"/>
          <w:divBdr>
            <w:top w:val="none" w:sz="0" w:space="0" w:color="auto"/>
            <w:left w:val="none" w:sz="0" w:space="0" w:color="auto"/>
            <w:bottom w:val="none" w:sz="0" w:space="0" w:color="auto"/>
            <w:right w:val="none" w:sz="0" w:space="0" w:color="auto"/>
          </w:divBdr>
        </w:div>
        <w:div w:id="950238770">
          <w:marLeft w:val="0"/>
          <w:marRight w:val="0"/>
          <w:marTop w:val="0"/>
          <w:marBottom w:val="0"/>
          <w:divBdr>
            <w:top w:val="none" w:sz="0" w:space="0" w:color="auto"/>
            <w:left w:val="none" w:sz="0" w:space="0" w:color="auto"/>
            <w:bottom w:val="none" w:sz="0" w:space="0" w:color="auto"/>
            <w:right w:val="none" w:sz="0" w:space="0" w:color="auto"/>
          </w:divBdr>
        </w:div>
        <w:div w:id="1711147422">
          <w:marLeft w:val="0"/>
          <w:marRight w:val="0"/>
          <w:marTop w:val="0"/>
          <w:marBottom w:val="0"/>
          <w:divBdr>
            <w:top w:val="none" w:sz="0" w:space="0" w:color="auto"/>
            <w:left w:val="none" w:sz="0" w:space="0" w:color="auto"/>
            <w:bottom w:val="none" w:sz="0" w:space="0" w:color="auto"/>
            <w:right w:val="none" w:sz="0" w:space="0" w:color="auto"/>
          </w:divBdr>
        </w:div>
        <w:div w:id="1918707272">
          <w:marLeft w:val="0"/>
          <w:marRight w:val="0"/>
          <w:marTop w:val="0"/>
          <w:marBottom w:val="0"/>
          <w:divBdr>
            <w:top w:val="none" w:sz="0" w:space="0" w:color="auto"/>
            <w:left w:val="none" w:sz="0" w:space="0" w:color="auto"/>
            <w:bottom w:val="none" w:sz="0" w:space="0" w:color="auto"/>
            <w:right w:val="none" w:sz="0" w:space="0" w:color="auto"/>
          </w:divBdr>
        </w:div>
        <w:div w:id="1942637376">
          <w:marLeft w:val="0"/>
          <w:marRight w:val="0"/>
          <w:marTop w:val="0"/>
          <w:marBottom w:val="0"/>
          <w:divBdr>
            <w:top w:val="none" w:sz="0" w:space="0" w:color="auto"/>
            <w:left w:val="none" w:sz="0" w:space="0" w:color="auto"/>
            <w:bottom w:val="none" w:sz="0" w:space="0" w:color="auto"/>
            <w:right w:val="none" w:sz="0" w:space="0" w:color="auto"/>
          </w:divBdr>
        </w:div>
        <w:div w:id="2132704894">
          <w:marLeft w:val="0"/>
          <w:marRight w:val="0"/>
          <w:marTop w:val="0"/>
          <w:marBottom w:val="0"/>
          <w:divBdr>
            <w:top w:val="none" w:sz="0" w:space="0" w:color="auto"/>
            <w:left w:val="none" w:sz="0" w:space="0" w:color="auto"/>
            <w:bottom w:val="none" w:sz="0" w:space="0" w:color="auto"/>
            <w:right w:val="none" w:sz="0" w:space="0" w:color="auto"/>
          </w:divBdr>
        </w:div>
      </w:divsChild>
    </w:div>
    <w:div w:id="519703171">
      <w:bodyDiv w:val="1"/>
      <w:marLeft w:val="0"/>
      <w:marRight w:val="0"/>
      <w:marTop w:val="0"/>
      <w:marBottom w:val="0"/>
      <w:divBdr>
        <w:top w:val="none" w:sz="0" w:space="0" w:color="auto"/>
        <w:left w:val="none" w:sz="0" w:space="0" w:color="auto"/>
        <w:bottom w:val="none" w:sz="0" w:space="0" w:color="auto"/>
        <w:right w:val="none" w:sz="0" w:space="0" w:color="auto"/>
      </w:divBdr>
    </w:div>
    <w:div w:id="522599752">
      <w:bodyDiv w:val="1"/>
      <w:marLeft w:val="0"/>
      <w:marRight w:val="0"/>
      <w:marTop w:val="0"/>
      <w:marBottom w:val="0"/>
      <w:divBdr>
        <w:top w:val="none" w:sz="0" w:space="0" w:color="auto"/>
        <w:left w:val="none" w:sz="0" w:space="0" w:color="auto"/>
        <w:bottom w:val="none" w:sz="0" w:space="0" w:color="auto"/>
        <w:right w:val="none" w:sz="0" w:space="0" w:color="auto"/>
      </w:divBdr>
    </w:div>
    <w:div w:id="527837381">
      <w:bodyDiv w:val="1"/>
      <w:marLeft w:val="0"/>
      <w:marRight w:val="0"/>
      <w:marTop w:val="0"/>
      <w:marBottom w:val="0"/>
      <w:divBdr>
        <w:top w:val="none" w:sz="0" w:space="0" w:color="auto"/>
        <w:left w:val="none" w:sz="0" w:space="0" w:color="auto"/>
        <w:bottom w:val="none" w:sz="0" w:space="0" w:color="auto"/>
        <w:right w:val="none" w:sz="0" w:space="0" w:color="auto"/>
      </w:divBdr>
    </w:div>
    <w:div w:id="537546154">
      <w:bodyDiv w:val="1"/>
      <w:marLeft w:val="0"/>
      <w:marRight w:val="0"/>
      <w:marTop w:val="0"/>
      <w:marBottom w:val="0"/>
      <w:divBdr>
        <w:top w:val="none" w:sz="0" w:space="0" w:color="auto"/>
        <w:left w:val="none" w:sz="0" w:space="0" w:color="auto"/>
        <w:bottom w:val="none" w:sz="0" w:space="0" w:color="auto"/>
        <w:right w:val="none" w:sz="0" w:space="0" w:color="auto"/>
      </w:divBdr>
    </w:div>
    <w:div w:id="584072120">
      <w:bodyDiv w:val="1"/>
      <w:marLeft w:val="0"/>
      <w:marRight w:val="0"/>
      <w:marTop w:val="0"/>
      <w:marBottom w:val="0"/>
      <w:divBdr>
        <w:top w:val="none" w:sz="0" w:space="0" w:color="auto"/>
        <w:left w:val="none" w:sz="0" w:space="0" w:color="auto"/>
        <w:bottom w:val="none" w:sz="0" w:space="0" w:color="auto"/>
        <w:right w:val="none" w:sz="0" w:space="0" w:color="auto"/>
      </w:divBdr>
    </w:div>
    <w:div w:id="590357012">
      <w:bodyDiv w:val="1"/>
      <w:marLeft w:val="0"/>
      <w:marRight w:val="0"/>
      <w:marTop w:val="0"/>
      <w:marBottom w:val="0"/>
      <w:divBdr>
        <w:top w:val="none" w:sz="0" w:space="0" w:color="auto"/>
        <w:left w:val="none" w:sz="0" w:space="0" w:color="auto"/>
        <w:bottom w:val="none" w:sz="0" w:space="0" w:color="auto"/>
        <w:right w:val="none" w:sz="0" w:space="0" w:color="auto"/>
      </w:divBdr>
    </w:div>
    <w:div w:id="598754513">
      <w:bodyDiv w:val="1"/>
      <w:marLeft w:val="0"/>
      <w:marRight w:val="0"/>
      <w:marTop w:val="0"/>
      <w:marBottom w:val="0"/>
      <w:divBdr>
        <w:top w:val="none" w:sz="0" w:space="0" w:color="auto"/>
        <w:left w:val="none" w:sz="0" w:space="0" w:color="auto"/>
        <w:bottom w:val="none" w:sz="0" w:space="0" w:color="auto"/>
        <w:right w:val="none" w:sz="0" w:space="0" w:color="auto"/>
      </w:divBdr>
    </w:div>
    <w:div w:id="642270287">
      <w:bodyDiv w:val="1"/>
      <w:marLeft w:val="0"/>
      <w:marRight w:val="0"/>
      <w:marTop w:val="0"/>
      <w:marBottom w:val="0"/>
      <w:divBdr>
        <w:top w:val="none" w:sz="0" w:space="0" w:color="auto"/>
        <w:left w:val="none" w:sz="0" w:space="0" w:color="auto"/>
        <w:bottom w:val="none" w:sz="0" w:space="0" w:color="auto"/>
        <w:right w:val="none" w:sz="0" w:space="0" w:color="auto"/>
      </w:divBdr>
    </w:div>
    <w:div w:id="658268651">
      <w:bodyDiv w:val="1"/>
      <w:marLeft w:val="0"/>
      <w:marRight w:val="0"/>
      <w:marTop w:val="0"/>
      <w:marBottom w:val="0"/>
      <w:divBdr>
        <w:top w:val="none" w:sz="0" w:space="0" w:color="auto"/>
        <w:left w:val="none" w:sz="0" w:space="0" w:color="auto"/>
        <w:bottom w:val="none" w:sz="0" w:space="0" w:color="auto"/>
        <w:right w:val="none" w:sz="0" w:space="0" w:color="auto"/>
      </w:divBdr>
    </w:div>
    <w:div w:id="673999103">
      <w:bodyDiv w:val="1"/>
      <w:marLeft w:val="0"/>
      <w:marRight w:val="0"/>
      <w:marTop w:val="0"/>
      <w:marBottom w:val="0"/>
      <w:divBdr>
        <w:top w:val="none" w:sz="0" w:space="0" w:color="auto"/>
        <w:left w:val="none" w:sz="0" w:space="0" w:color="auto"/>
        <w:bottom w:val="none" w:sz="0" w:space="0" w:color="auto"/>
        <w:right w:val="none" w:sz="0" w:space="0" w:color="auto"/>
      </w:divBdr>
    </w:div>
    <w:div w:id="697510421">
      <w:bodyDiv w:val="1"/>
      <w:marLeft w:val="0"/>
      <w:marRight w:val="0"/>
      <w:marTop w:val="0"/>
      <w:marBottom w:val="0"/>
      <w:divBdr>
        <w:top w:val="none" w:sz="0" w:space="0" w:color="auto"/>
        <w:left w:val="none" w:sz="0" w:space="0" w:color="auto"/>
        <w:bottom w:val="none" w:sz="0" w:space="0" w:color="auto"/>
        <w:right w:val="none" w:sz="0" w:space="0" w:color="auto"/>
      </w:divBdr>
    </w:div>
    <w:div w:id="755439995">
      <w:bodyDiv w:val="1"/>
      <w:marLeft w:val="0"/>
      <w:marRight w:val="0"/>
      <w:marTop w:val="0"/>
      <w:marBottom w:val="0"/>
      <w:divBdr>
        <w:top w:val="none" w:sz="0" w:space="0" w:color="auto"/>
        <w:left w:val="none" w:sz="0" w:space="0" w:color="auto"/>
        <w:bottom w:val="none" w:sz="0" w:space="0" w:color="auto"/>
        <w:right w:val="none" w:sz="0" w:space="0" w:color="auto"/>
      </w:divBdr>
    </w:div>
    <w:div w:id="755442331">
      <w:bodyDiv w:val="1"/>
      <w:marLeft w:val="0"/>
      <w:marRight w:val="0"/>
      <w:marTop w:val="0"/>
      <w:marBottom w:val="0"/>
      <w:divBdr>
        <w:top w:val="none" w:sz="0" w:space="0" w:color="auto"/>
        <w:left w:val="none" w:sz="0" w:space="0" w:color="auto"/>
        <w:bottom w:val="none" w:sz="0" w:space="0" w:color="auto"/>
        <w:right w:val="none" w:sz="0" w:space="0" w:color="auto"/>
      </w:divBdr>
    </w:div>
    <w:div w:id="801459294">
      <w:bodyDiv w:val="1"/>
      <w:marLeft w:val="0"/>
      <w:marRight w:val="0"/>
      <w:marTop w:val="0"/>
      <w:marBottom w:val="0"/>
      <w:divBdr>
        <w:top w:val="none" w:sz="0" w:space="0" w:color="auto"/>
        <w:left w:val="none" w:sz="0" w:space="0" w:color="auto"/>
        <w:bottom w:val="none" w:sz="0" w:space="0" w:color="auto"/>
        <w:right w:val="none" w:sz="0" w:space="0" w:color="auto"/>
      </w:divBdr>
    </w:div>
    <w:div w:id="808937202">
      <w:bodyDiv w:val="1"/>
      <w:marLeft w:val="0"/>
      <w:marRight w:val="0"/>
      <w:marTop w:val="0"/>
      <w:marBottom w:val="0"/>
      <w:divBdr>
        <w:top w:val="none" w:sz="0" w:space="0" w:color="auto"/>
        <w:left w:val="none" w:sz="0" w:space="0" w:color="auto"/>
        <w:bottom w:val="none" w:sz="0" w:space="0" w:color="auto"/>
        <w:right w:val="none" w:sz="0" w:space="0" w:color="auto"/>
      </w:divBdr>
      <w:divsChild>
        <w:div w:id="79105580">
          <w:marLeft w:val="0"/>
          <w:marRight w:val="0"/>
          <w:marTop w:val="0"/>
          <w:marBottom w:val="0"/>
          <w:divBdr>
            <w:top w:val="none" w:sz="0" w:space="0" w:color="auto"/>
            <w:left w:val="none" w:sz="0" w:space="0" w:color="auto"/>
            <w:bottom w:val="none" w:sz="0" w:space="0" w:color="auto"/>
            <w:right w:val="none" w:sz="0" w:space="0" w:color="auto"/>
          </w:divBdr>
        </w:div>
        <w:div w:id="152797062">
          <w:marLeft w:val="0"/>
          <w:marRight w:val="0"/>
          <w:marTop w:val="0"/>
          <w:marBottom w:val="0"/>
          <w:divBdr>
            <w:top w:val="none" w:sz="0" w:space="0" w:color="auto"/>
            <w:left w:val="none" w:sz="0" w:space="0" w:color="auto"/>
            <w:bottom w:val="none" w:sz="0" w:space="0" w:color="auto"/>
            <w:right w:val="none" w:sz="0" w:space="0" w:color="auto"/>
          </w:divBdr>
        </w:div>
        <w:div w:id="176584633">
          <w:marLeft w:val="0"/>
          <w:marRight w:val="0"/>
          <w:marTop w:val="0"/>
          <w:marBottom w:val="0"/>
          <w:divBdr>
            <w:top w:val="none" w:sz="0" w:space="0" w:color="auto"/>
            <w:left w:val="none" w:sz="0" w:space="0" w:color="auto"/>
            <w:bottom w:val="none" w:sz="0" w:space="0" w:color="auto"/>
            <w:right w:val="none" w:sz="0" w:space="0" w:color="auto"/>
          </w:divBdr>
        </w:div>
        <w:div w:id="934437651">
          <w:marLeft w:val="0"/>
          <w:marRight w:val="0"/>
          <w:marTop w:val="0"/>
          <w:marBottom w:val="0"/>
          <w:divBdr>
            <w:top w:val="none" w:sz="0" w:space="0" w:color="auto"/>
            <w:left w:val="none" w:sz="0" w:space="0" w:color="auto"/>
            <w:bottom w:val="none" w:sz="0" w:space="0" w:color="auto"/>
            <w:right w:val="none" w:sz="0" w:space="0" w:color="auto"/>
          </w:divBdr>
        </w:div>
        <w:div w:id="1203594370">
          <w:marLeft w:val="0"/>
          <w:marRight w:val="0"/>
          <w:marTop w:val="0"/>
          <w:marBottom w:val="0"/>
          <w:divBdr>
            <w:top w:val="none" w:sz="0" w:space="0" w:color="auto"/>
            <w:left w:val="none" w:sz="0" w:space="0" w:color="auto"/>
            <w:bottom w:val="none" w:sz="0" w:space="0" w:color="auto"/>
            <w:right w:val="none" w:sz="0" w:space="0" w:color="auto"/>
          </w:divBdr>
        </w:div>
        <w:div w:id="1296060685">
          <w:marLeft w:val="0"/>
          <w:marRight w:val="0"/>
          <w:marTop w:val="0"/>
          <w:marBottom w:val="0"/>
          <w:divBdr>
            <w:top w:val="none" w:sz="0" w:space="0" w:color="auto"/>
            <w:left w:val="none" w:sz="0" w:space="0" w:color="auto"/>
            <w:bottom w:val="none" w:sz="0" w:space="0" w:color="auto"/>
            <w:right w:val="none" w:sz="0" w:space="0" w:color="auto"/>
          </w:divBdr>
        </w:div>
        <w:div w:id="1398363091">
          <w:marLeft w:val="0"/>
          <w:marRight w:val="0"/>
          <w:marTop w:val="0"/>
          <w:marBottom w:val="0"/>
          <w:divBdr>
            <w:top w:val="none" w:sz="0" w:space="0" w:color="auto"/>
            <w:left w:val="none" w:sz="0" w:space="0" w:color="auto"/>
            <w:bottom w:val="none" w:sz="0" w:space="0" w:color="auto"/>
            <w:right w:val="none" w:sz="0" w:space="0" w:color="auto"/>
          </w:divBdr>
        </w:div>
        <w:div w:id="1466506960">
          <w:marLeft w:val="0"/>
          <w:marRight w:val="0"/>
          <w:marTop w:val="0"/>
          <w:marBottom w:val="0"/>
          <w:divBdr>
            <w:top w:val="none" w:sz="0" w:space="0" w:color="auto"/>
            <w:left w:val="none" w:sz="0" w:space="0" w:color="auto"/>
            <w:bottom w:val="none" w:sz="0" w:space="0" w:color="auto"/>
            <w:right w:val="none" w:sz="0" w:space="0" w:color="auto"/>
          </w:divBdr>
        </w:div>
        <w:div w:id="1610507507">
          <w:marLeft w:val="0"/>
          <w:marRight w:val="0"/>
          <w:marTop w:val="0"/>
          <w:marBottom w:val="0"/>
          <w:divBdr>
            <w:top w:val="none" w:sz="0" w:space="0" w:color="auto"/>
            <w:left w:val="none" w:sz="0" w:space="0" w:color="auto"/>
            <w:bottom w:val="none" w:sz="0" w:space="0" w:color="auto"/>
            <w:right w:val="none" w:sz="0" w:space="0" w:color="auto"/>
          </w:divBdr>
        </w:div>
      </w:divsChild>
    </w:div>
    <w:div w:id="813110537">
      <w:bodyDiv w:val="1"/>
      <w:marLeft w:val="0"/>
      <w:marRight w:val="0"/>
      <w:marTop w:val="0"/>
      <w:marBottom w:val="0"/>
      <w:divBdr>
        <w:top w:val="none" w:sz="0" w:space="0" w:color="auto"/>
        <w:left w:val="none" w:sz="0" w:space="0" w:color="auto"/>
        <w:bottom w:val="none" w:sz="0" w:space="0" w:color="auto"/>
        <w:right w:val="none" w:sz="0" w:space="0" w:color="auto"/>
      </w:divBdr>
    </w:div>
    <w:div w:id="820972905">
      <w:bodyDiv w:val="1"/>
      <w:marLeft w:val="0"/>
      <w:marRight w:val="0"/>
      <w:marTop w:val="0"/>
      <w:marBottom w:val="0"/>
      <w:divBdr>
        <w:top w:val="none" w:sz="0" w:space="0" w:color="auto"/>
        <w:left w:val="none" w:sz="0" w:space="0" w:color="auto"/>
        <w:bottom w:val="none" w:sz="0" w:space="0" w:color="auto"/>
        <w:right w:val="none" w:sz="0" w:space="0" w:color="auto"/>
      </w:divBdr>
    </w:div>
    <w:div w:id="858814167">
      <w:bodyDiv w:val="1"/>
      <w:marLeft w:val="0"/>
      <w:marRight w:val="0"/>
      <w:marTop w:val="0"/>
      <w:marBottom w:val="0"/>
      <w:divBdr>
        <w:top w:val="none" w:sz="0" w:space="0" w:color="auto"/>
        <w:left w:val="none" w:sz="0" w:space="0" w:color="auto"/>
        <w:bottom w:val="none" w:sz="0" w:space="0" w:color="auto"/>
        <w:right w:val="none" w:sz="0" w:space="0" w:color="auto"/>
      </w:divBdr>
    </w:div>
    <w:div w:id="875628491">
      <w:bodyDiv w:val="1"/>
      <w:marLeft w:val="0"/>
      <w:marRight w:val="0"/>
      <w:marTop w:val="0"/>
      <w:marBottom w:val="0"/>
      <w:divBdr>
        <w:top w:val="none" w:sz="0" w:space="0" w:color="auto"/>
        <w:left w:val="none" w:sz="0" w:space="0" w:color="auto"/>
        <w:bottom w:val="none" w:sz="0" w:space="0" w:color="auto"/>
        <w:right w:val="none" w:sz="0" w:space="0" w:color="auto"/>
      </w:divBdr>
      <w:divsChild>
        <w:div w:id="279799530">
          <w:marLeft w:val="274"/>
          <w:marRight w:val="0"/>
          <w:marTop w:val="0"/>
          <w:marBottom w:val="120"/>
          <w:divBdr>
            <w:top w:val="none" w:sz="0" w:space="0" w:color="auto"/>
            <w:left w:val="none" w:sz="0" w:space="0" w:color="auto"/>
            <w:bottom w:val="none" w:sz="0" w:space="0" w:color="auto"/>
            <w:right w:val="none" w:sz="0" w:space="0" w:color="auto"/>
          </w:divBdr>
        </w:div>
      </w:divsChild>
    </w:div>
    <w:div w:id="885292972">
      <w:bodyDiv w:val="1"/>
      <w:marLeft w:val="0"/>
      <w:marRight w:val="0"/>
      <w:marTop w:val="0"/>
      <w:marBottom w:val="0"/>
      <w:divBdr>
        <w:top w:val="none" w:sz="0" w:space="0" w:color="auto"/>
        <w:left w:val="none" w:sz="0" w:space="0" w:color="auto"/>
        <w:bottom w:val="none" w:sz="0" w:space="0" w:color="auto"/>
        <w:right w:val="none" w:sz="0" w:space="0" w:color="auto"/>
      </w:divBdr>
      <w:divsChild>
        <w:div w:id="196085180">
          <w:marLeft w:val="0"/>
          <w:marRight w:val="0"/>
          <w:marTop w:val="0"/>
          <w:marBottom w:val="0"/>
          <w:divBdr>
            <w:top w:val="none" w:sz="0" w:space="0" w:color="auto"/>
            <w:left w:val="none" w:sz="0" w:space="0" w:color="auto"/>
            <w:bottom w:val="none" w:sz="0" w:space="0" w:color="auto"/>
            <w:right w:val="none" w:sz="0" w:space="0" w:color="auto"/>
          </w:divBdr>
        </w:div>
        <w:div w:id="217474902">
          <w:marLeft w:val="0"/>
          <w:marRight w:val="0"/>
          <w:marTop w:val="0"/>
          <w:marBottom w:val="0"/>
          <w:divBdr>
            <w:top w:val="none" w:sz="0" w:space="0" w:color="auto"/>
            <w:left w:val="none" w:sz="0" w:space="0" w:color="auto"/>
            <w:bottom w:val="none" w:sz="0" w:space="0" w:color="auto"/>
            <w:right w:val="none" w:sz="0" w:space="0" w:color="auto"/>
          </w:divBdr>
        </w:div>
        <w:div w:id="291788105">
          <w:marLeft w:val="0"/>
          <w:marRight w:val="0"/>
          <w:marTop w:val="0"/>
          <w:marBottom w:val="0"/>
          <w:divBdr>
            <w:top w:val="none" w:sz="0" w:space="0" w:color="auto"/>
            <w:left w:val="none" w:sz="0" w:space="0" w:color="auto"/>
            <w:bottom w:val="none" w:sz="0" w:space="0" w:color="auto"/>
            <w:right w:val="none" w:sz="0" w:space="0" w:color="auto"/>
          </w:divBdr>
        </w:div>
        <w:div w:id="1151945399">
          <w:marLeft w:val="0"/>
          <w:marRight w:val="0"/>
          <w:marTop w:val="0"/>
          <w:marBottom w:val="0"/>
          <w:divBdr>
            <w:top w:val="none" w:sz="0" w:space="0" w:color="auto"/>
            <w:left w:val="none" w:sz="0" w:space="0" w:color="auto"/>
            <w:bottom w:val="none" w:sz="0" w:space="0" w:color="auto"/>
            <w:right w:val="none" w:sz="0" w:space="0" w:color="auto"/>
          </w:divBdr>
        </w:div>
        <w:div w:id="1631328019">
          <w:marLeft w:val="0"/>
          <w:marRight w:val="0"/>
          <w:marTop w:val="0"/>
          <w:marBottom w:val="0"/>
          <w:divBdr>
            <w:top w:val="none" w:sz="0" w:space="0" w:color="auto"/>
            <w:left w:val="none" w:sz="0" w:space="0" w:color="auto"/>
            <w:bottom w:val="none" w:sz="0" w:space="0" w:color="auto"/>
            <w:right w:val="none" w:sz="0" w:space="0" w:color="auto"/>
          </w:divBdr>
        </w:div>
        <w:div w:id="1682732987">
          <w:marLeft w:val="0"/>
          <w:marRight w:val="0"/>
          <w:marTop w:val="0"/>
          <w:marBottom w:val="0"/>
          <w:divBdr>
            <w:top w:val="none" w:sz="0" w:space="0" w:color="auto"/>
            <w:left w:val="none" w:sz="0" w:space="0" w:color="auto"/>
            <w:bottom w:val="none" w:sz="0" w:space="0" w:color="auto"/>
            <w:right w:val="none" w:sz="0" w:space="0" w:color="auto"/>
          </w:divBdr>
        </w:div>
        <w:div w:id="2132479682">
          <w:marLeft w:val="0"/>
          <w:marRight w:val="0"/>
          <w:marTop w:val="0"/>
          <w:marBottom w:val="0"/>
          <w:divBdr>
            <w:top w:val="none" w:sz="0" w:space="0" w:color="auto"/>
            <w:left w:val="none" w:sz="0" w:space="0" w:color="auto"/>
            <w:bottom w:val="none" w:sz="0" w:space="0" w:color="auto"/>
            <w:right w:val="none" w:sz="0" w:space="0" w:color="auto"/>
          </w:divBdr>
        </w:div>
      </w:divsChild>
    </w:div>
    <w:div w:id="907687596">
      <w:bodyDiv w:val="1"/>
      <w:marLeft w:val="0"/>
      <w:marRight w:val="0"/>
      <w:marTop w:val="0"/>
      <w:marBottom w:val="0"/>
      <w:divBdr>
        <w:top w:val="none" w:sz="0" w:space="0" w:color="auto"/>
        <w:left w:val="none" w:sz="0" w:space="0" w:color="auto"/>
        <w:bottom w:val="none" w:sz="0" w:space="0" w:color="auto"/>
        <w:right w:val="none" w:sz="0" w:space="0" w:color="auto"/>
      </w:divBdr>
    </w:div>
    <w:div w:id="911890439">
      <w:bodyDiv w:val="1"/>
      <w:marLeft w:val="0"/>
      <w:marRight w:val="0"/>
      <w:marTop w:val="0"/>
      <w:marBottom w:val="0"/>
      <w:divBdr>
        <w:top w:val="none" w:sz="0" w:space="0" w:color="auto"/>
        <w:left w:val="none" w:sz="0" w:space="0" w:color="auto"/>
        <w:bottom w:val="none" w:sz="0" w:space="0" w:color="auto"/>
        <w:right w:val="none" w:sz="0" w:space="0" w:color="auto"/>
      </w:divBdr>
    </w:div>
    <w:div w:id="956326199">
      <w:bodyDiv w:val="1"/>
      <w:marLeft w:val="0"/>
      <w:marRight w:val="0"/>
      <w:marTop w:val="0"/>
      <w:marBottom w:val="0"/>
      <w:divBdr>
        <w:top w:val="none" w:sz="0" w:space="0" w:color="auto"/>
        <w:left w:val="none" w:sz="0" w:space="0" w:color="auto"/>
        <w:bottom w:val="none" w:sz="0" w:space="0" w:color="auto"/>
        <w:right w:val="none" w:sz="0" w:space="0" w:color="auto"/>
      </w:divBdr>
    </w:div>
    <w:div w:id="960845140">
      <w:bodyDiv w:val="1"/>
      <w:marLeft w:val="0"/>
      <w:marRight w:val="0"/>
      <w:marTop w:val="0"/>
      <w:marBottom w:val="0"/>
      <w:divBdr>
        <w:top w:val="none" w:sz="0" w:space="0" w:color="auto"/>
        <w:left w:val="none" w:sz="0" w:space="0" w:color="auto"/>
        <w:bottom w:val="none" w:sz="0" w:space="0" w:color="auto"/>
        <w:right w:val="none" w:sz="0" w:space="0" w:color="auto"/>
      </w:divBdr>
    </w:div>
    <w:div w:id="970280922">
      <w:bodyDiv w:val="1"/>
      <w:marLeft w:val="0"/>
      <w:marRight w:val="0"/>
      <w:marTop w:val="0"/>
      <w:marBottom w:val="0"/>
      <w:divBdr>
        <w:top w:val="none" w:sz="0" w:space="0" w:color="auto"/>
        <w:left w:val="none" w:sz="0" w:space="0" w:color="auto"/>
        <w:bottom w:val="none" w:sz="0" w:space="0" w:color="auto"/>
        <w:right w:val="none" w:sz="0" w:space="0" w:color="auto"/>
      </w:divBdr>
    </w:div>
    <w:div w:id="982856089">
      <w:bodyDiv w:val="1"/>
      <w:marLeft w:val="0"/>
      <w:marRight w:val="0"/>
      <w:marTop w:val="0"/>
      <w:marBottom w:val="0"/>
      <w:divBdr>
        <w:top w:val="none" w:sz="0" w:space="0" w:color="auto"/>
        <w:left w:val="none" w:sz="0" w:space="0" w:color="auto"/>
        <w:bottom w:val="none" w:sz="0" w:space="0" w:color="auto"/>
        <w:right w:val="none" w:sz="0" w:space="0" w:color="auto"/>
      </w:divBdr>
    </w:div>
    <w:div w:id="994650048">
      <w:bodyDiv w:val="1"/>
      <w:marLeft w:val="0"/>
      <w:marRight w:val="0"/>
      <w:marTop w:val="0"/>
      <w:marBottom w:val="0"/>
      <w:divBdr>
        <w:top w:val="none" w:sz="0" w:space="0" w:color="auto"/>
        <w:left w:val="none" w:sz="0" w:space="0" w:color="auto"/>
        <w:bottom w:val="none" w:sz="0" w:space="0" w:color="auto"/>
        <w:right w:val="none" w:sz="0" w:space="0" w:color="auto"/>
      </w:divBdr>
    </w:div>
    <w:div w:id="999038344">
      <w:bodyDiv w:val="1"/>
      <w:marLeft w:val="0"/>
      <w:marRight w:val="0"/>
      <w:marTop w:val="0"/>
      <w:marBottom w:val="0"/>
      <w:divBdr>
        <w:top w:val="none" w:sz="0" w:space="0" w:color="auto"/>
        <w:left w:val="none" w:sz="0" w:space="0" w:color="auto"/>
        <w:bottom w:val="none" w:sz="0" w:space="0" w:color="auto"/>
        <w:right w:val="none" w:sz="0" w:space="0" w:color="auto"/>
      </w:divBdr>
    </w:div>
    <w:div w:id="1008752547">
      <w:bodyDiv w:val="1"/>
      <w:marLeft w:val="0"/>
      <w:marRight w:val="0"/>
      <w:marTop w:val="0"/>
      <w:marBottom w:val="0"/>
      <w:divBdr>
        <w:top w:val="none" w:sz="0" w:space="0" w:color="auto"/>
        <w:left w:val="none" w:sz="0" w:space="0" w:color="auto"/>
        <w:bottom w:val="none" w:sz="0" w:space="0" w:color="auto"/>
        <w:right w:val="none" w:sz="0" w:space="0" w:color="auto"/>
      </w:divBdr>
    </w:div>
    <w:div w:id="1048147168">
      <w:bodyDiv w:val="1"/>
      <w:marLeft w:val="0"/>
      <w:marRight w:val="0"/>
      <w:marTop w:val="0"/>
      <w:marBottom w:val="0"/>
      <w:divBdr>
        <w:top w:val="none" w:sz="0" w:space="0" w:color="auto"/>
        <w:left w:val="none" w:sz="0" w:space="0" w:color="auto"/>
        <w:bottom w:val="none" w:sz="0" w:space="0" w:color="auto"/>
        <w:right w:val="none" w:sz="0" w:space="0" w:color="auto"/>
      </w:divBdr>
      <w:divsChild>
        <w:div w:id="99766056">
          <w:marLeft w:val="547"/>
          <w:marRight w:val="0"/>
          <w:marTop w:val="0"/>
          <w:marBottom w:val="0"/>
          <w:divBdr>
            <w:top w:val="none" w:sz="0" w:space="0" w:color="auto"/>
            <w:left w:val="none" w:sz="0" w:space="0" w:color="auto"/>
            <w:bottom w:val="none" w:sz="0" w:space="0" w:color="auto"/>
            <w:right w:val="none" w:sz="0" w:space="0" w:color="auto"/>
          </w:divBdr>
        </w:div>
        <w:div w:id="344555028">
          <w:marLeft w:val="547"/>
          <w:marRight w:val="0"/>
          <w:marTop w:val="0"/>
          <w:marBottom w:val="0"/>
          <w:divBdr>
            <w:top w:val="none" w:sz="0" w:space="0" w:color="auto"/>
            <w:left w:val="none" w:sz="0" w:space="0" w:color="auto"/>
            <w:bottom w:val="none" w:sz="0" w:space="0" w:color="auto"/>
            <w:right w:val="none" w:sz="0" w:space="0" w:color="auto"/>
          </w:divBdr>
        </w:div>
        <w:div w:id="507525086">
          <w:marLeft w:val="547"/>
          <w:marRight w:val="0"/>
          <w:marTop w:val="0"/>
          <w:marBottom w:val="0"/>
          <w:divBdr>
            <w:top w:val="none" w:sz="0" w:space="0" w:color="auto"/>
            <w:left w:val="none" w:sz="0" w:space="0" w:color="auto"/>
            <w:bottom w:val="none" w:sz="0" w:space="0" w:color="auto"/>
            <w:right w:val="none" w:sz="0" w:space="0" w:color="auto"/>
          </w:divBdr>
        </w:div>
        <w:div w:id="566959572">
          <w:marLeft w:val="1166"/>
          <w:marRight w:val="0"/>
          <w:marTop w:val="0"/>
          <w:marBottom w:val="0"/>
          <w:divBdr>
            <w:top w:val="none" w:sz="0" w:space="0" w:color="auto"/>
            <w:left w:val="none" w:sz="0" w:space="0" w:color="auto"/>
            <w:bottom w:val="none" w:sz="0" w:space="0" w:color="auto"/>
            <w:right w:val="none" w:sz="0" w:space="0" w:color="auto"/>
          </w:divBdr>
        </w:div>
        <w:div w:id="612053459">
          <w:marLeft w:val="1166"/>
          <w:marRight w:val="0"/>
          <w:marTop w:val="0"/>
          <w:marBottom w:val="0"/>
          <w:divBdr>
            <w:top w:val="none" w:sz="0" w:space="0" w:color="auto"/>
            <w:left w:val="none" w:sz="0" w:space="0" w:color="auto"/>
            <w:bottom w:val="none" w:sz="0" w:space="0" w:color="auto"/>
            <w:right w:val="none" w:sz="0" w:space="0" w:color="auto"/>
          </w:divBdr>
        </w:div>
        <w:div w:id="1050422904">
          <w:marLeft w:val="1166"/>
          <w:marRight w:val="0"/>
          <w:marTop w:val="0"/>
          <w:marBottom w:val="0"/>
          <w:divBdr>
            <w:top w:val="none" w:sz="0" w:space="0" w:color="auto"/>
            <w:left w:val="none" w:sz="0" w:space="0" w:color="auto"/>
            <w:bottom w:val="none" w:sz="0" w:space="0" w:color="auto"/>
            <w:right w:val="none" w:sz="0" w:space="0" w:color="auto"/>
          </w:divBdr>
        </w:div>
        <w:div w:id="1614290636">
          <w:marLeft w:val="547"/>
          <w:marRight w:val="0"/>
          <w:marTop w:val="0"/>
          <w:marBottom w:val="0"/>
          <w:divBdr>
            <w:top w:val="none" w:sz="0" w:space="0" w:color="auto"/>
            <w:left w:val="none" w:sz="0" w:space="0" w:color="auto"/>
            <w:bottom w:val="none" w:sz="0" w:space="0" w:color="auto"/>
            <w:right w:val="none" w:sz="0" w:space="0" w:color="auto"/>
          </w:divBdr>
        </w:div>
      </w:divsChild>
    </w:div>
    <w:div w:id="1083065308">
      <w:bodyDiv w:val="1"/>
      <w:marLeft w:val="0"/>
      <w:marRight w:val="0"/>
      <w:marTop w:val="0"/>
      <w:marBottom w:val="0"/>
      <w:divBdr>
        <w:top w:val="none" w:sz="0" w:space="0" w:color="auto"/>
        <w:left w:val="none" w:sz="0" w:space="0" w:color="auto"/>
        <w:bottom w:val="none" w:sz="0" w:space="0" w:color="auto"/>
        <w:right w:val="none" w:sz="0" w:space="0" w:color="auto"/>
      </w:divBdr>
    </w:div>
    <w:div w:id="1085615565">
      <w:bodyDiv w:val="1"/>
      <w:marLeft w:val="0"/>
      <w:marRight w:val="0"/>
      <w:marTop w:val="0"/>
      <w:marBottom w:val="0"/>
      <w:divBdr>
        <w:top w:val="none" w:sz="0" w:space="0" w:color="auto"/>
        <w:left w:val="none" w:sz="0" w:space="0" w:color="auto"/>
        <w:bottom w:val="none" w:sz="0" w:space="0" w:color="auto"/>
        <w:right w:val="none" w:sz="0" w:space="0" w:color="auto"/>
      </w:divBdr>
    </w:div>
    <w:div w:id="1089424036">
      <w:bodyDiv w:val="1"/>
      <w:marLeft w:val="0"/>
      <w:marRight w:val="0"/>
      <w:marTop w:val="0"/>
      <w:marBottom w:val="0"/>
      <w:divBdr>
        <w:top w:val="none" w:sz="0" w:space="0" w:color="auto"/>
        <w:left w:val="none" w:sz="0" w:space="0" w:color="auto"/>
        <w:bottom w:val="none" w:sz="0" w:space="0" w:color="auto"/>
        <w:right w:val="none" w:sz="0" w:space="0" w:color="auto"/>
      </w:divBdr>
    </w:div>
    <w:div w:id="1115095752">
      <w:bodyDiv w:val="1"/>
      <w:marLeft w:val="0"/>
      <w:marRight w:val="0"/>
      <w:marTop w:val="0"/>
      <w:marBottom w:val="0"/>
      <w:divBdr>
        <w:top w:val="none" w:sz="0" w:space="0" w:color="auto"/>
        <w:left w:val="none" w:sz="0" w:space="0" w:color="auto"/>
        <w:bottom w:val="none" w:sz="0" w:space="0" w:color="auto"/>
        <w:right w:val="none" w:sz="0" w:space="0" w:color="auto"/>
      </w:divBdr>
    </w:div>
    <w:div w:id="1142504878">
      <w:bodyDiv w:val="1"/>
      <w:marLeft w:val="0"/>
      <w:marRight w:val="0"/>
      <w:marTop w:val="0"/>
      <w:marBottom w:val="0"/>
      <w:divBdr>
        <w:top w:val="none" w:sz="0" w:space="0" w:color="auto"/>
        <w:left w:val="none" w:sz="0" w:space="0" w:color="auto"/>
        <w:bottom w:val="none" w:sz="0" w:space="0" w:color="auto"/>
        <w:right w:val="none" w:sz="0" w:space="0" w:color="auto"/>
      </w:divBdr>
    </w:div>
    <w:div w:id="1147355185">
      <w:bodyDiv w:val="1"/>
      <w:marLeft w:val="0"/>
      <w:marRight w:val="0"/>
      <w:marTop w:val="0"/>
      <w:marBottom w:val="0"/>
      <w:divBdr>
        <w:top w:val="none" w:sz="0" w:space="0" w:color="auto"/>
        <w:left w:val="none" w:sz="0" w:space="0" w:color="auto"/>
        <w:bottom w:val="none" w:sz="0" w:space="0" w:color="auto"/>
        <w:right w:val="none" w:sz="0" w:space="0" w:color="auto"/>
      </w:divBdr>
    </w:div>
    <w:div w:id="1161316532">
      <w:bodyDiv w:val="1"/>
      <w:marLeft w:val="0"/>
      <w:marRight w:val="0"/>
      <w:marTop w:val="0"/>
      <w:marBottom w:val="0"/>
      <w:divBdr>
        <w:top w:val="none" w:sz="0" w:space="0" w:color="auto"/>
        <w:left w:val="none" w:sz="0" w:space="0" w:color="auto"/>
        <w:bottom w:val="none" w:sz="0" w:space="0" w:color="auto"/>
        <w:right w:val="none" w:sz="0" w:space="0" w:color="auto"/>
      </w:divBdr>
      <w:divsChild>
        <w:div w:id="9723545">
          <w:marLeft w:val="0"/>
          <w:marRight w:val="0"/>
          <w:marTop w:val="0"/>
          <w:marBottom w:val="0"/>
          <w:divBdr>
            <w:top w:val="none" w:sz="0" w:space="0" w:color="auto"/>
            <w:left w:val="none" w:sz="0" w:space="0" w:color="auto"/>
            <w:bottom w:val="none" w:sz="0" w:space="0" w:color="auto"/>
            <w:right w:val="none" w:sz="0" w:space="0" w:color="auto"/>
          </w:divBdr>
        </w:div>
        <w:div w:id="91358657">
          <w:marLeft w:val="0"/>
          <w:marRight w:val="0"/>
          <w:marTop w:val="0"/>
          <w:marBottom w:val="0"/>
          <w:divBdr>
            <w:top w:val="none" w:sz="0" w:space="0" w:color="auto"/>
            <w:left w:val="none" w:sz="0" w:space="0" w:color="auto"/>
            <w:bottom w:val="none" w:sz="0" w:space="0" w:color="auto"/>
            <w:right w:val="none" w:sz="0" w:space="0" w:color="auto"/>
          </w:divBdr>
        </w:div>
        <w:div w:id="195775422">
          <w:marLeft w:val="0"/>
          <w:marRight w:val="0"/>
          <w:marTop w:val="0"/>
          <w:marBottom w:val="0"/>
          <w:divBdr>
            <w:top w:val="none" w:sz="0" w:space="0" w:color="auto"/>
            <w:left w:val="none" w:sz="0" w:space="0" w:color="auto"/>
            <w:bottom w:val="none" w:sz="0" w:space="0" w:color="auto"/>
            <w:right w:val="none" w:sz="0" w:space="0" w:color="auto"/>
          </w:divBdr>
        </w:div>
        <w:div w:id="212544431">
          <w:marLeft w:val="0"/>
          <w:marRight w:val="0"/>
          <w:marTop w:val="0"/>
          <w:marBottom w:val="0"/>
          <w:divBdr>
            <w:top w:val="none" w:sz="0" w:space="0" w:color="auto"/>
            <w:left w:val="none" w:sz="0" w:space="0" w:color="auto"/>
            <w:bottom w:val="none" w:sz="0" w:space="0" w:color="auto"/>
            <w:right w:val="none" w:sz="0" w:space="0" w:color="auto"/>
          </w:divBdr>
        </w:div>
        <w:div w:id="432752747">
          <w:marLeft w:val="0"/>
          <w:marRight w:val="0"/>
          <w:marTop w:val="0"/>
          <w:marBottom w:val="0"/>
          <w:divBdr>
            <w:top w:val="none" w:sz="0" w:space="0" w:color="auto"/>
            <w:left w:val="none" w:sz="0" w:space="0" w:color="auto"/>
            <w:bottom w:val="none" w:sz="0" w:space="0" w:color="auto"/>
            <w:right w:val="none" w:sz="0" w:space="0" w:color="auto"/>
          </w:divBdr>
        </w:div>
        <w:div w:id="660156164">
          <w:marLeft w:val="0"/>
          <w:marRight w:val="0"/>
          <w:marTop w:val="0"/>
          <w:marBottom w:val="0"/>
          <w:divBdr>
            <w:top w:val="none" w:sz="0" w:space="0" w:color="auto"/>
            <w:left w:val="none" w:sz="0" w:space="0" w:color="auto"/>
            <w:bottom w:val="none" w:sz="0" w:space="0" w:color="auto"/>
            <w:right w:val="none" w:sz="0" w:space="0" w:color="auto"/>
          </w:divBdr>
        </w:div>
        <w:div w:id="756441704">
          <w:marLeft w:val="0"/>
          <w:marRight w:val="0"/>
          <w:marTop w:val="0"/>
          <w:marBottom w:val="0"/>
          <w:divBdr>
            <w:top w:val="none" w:sz="0" w:space="0" w:color="auto"/>
            <w:left w:val="none" w:sz="0" w:space="0" w:color="auto"/>
            <w:bottom w:val="none" w:sz="0" w:space="0" w:color="auto"/>
            <w:right w:val="none" w:sz="0" w:space="0" w:color="auto"/>
          </w:divBdr>
        </w:div>
        <w:div w:id="800391451">
          <w:marLeft w:val="0"/>
          <w:marRight w:val="0"/>
          <w:marTop w:val="0"/>
          <w:marBottom w:val="0"/>
          <w:divBdr>
            <w:top w:val="none" w:sz="0" w:space="0" w:color="auto"/>
            <w:left w:val="none" w:sz="0" w:space="0" w:color="auto"/>
            <w:bottom w:val="none" w:sz="0" w:space="0" w:color="auto"/>
            <w:right w:val="none" w:sz="0" w:space="0" w:color="auto"/>
          </w:divBdr>
        </w:div>
        <w:div w:id="827668429">
          <w:marLeft w:val="0"/>
          <w:marRight w:val="0"/>
          <w:marTop w:val="0"/>
          <w:marBottom w:val="0"/>
          <w:divBdr>
            <w:top w:val="none" w:sz="0" w:space="0" w:color="auto"/>
            <w:left w:val="none" w:sz="0" w:space="0" w:color="auto"/>
            <w:bottom w:val="none" w:sz="0" w:space="0" w:color="auto"/>
            <w:right w:val="none" w:sz="0" w:space="0" w:color="auto"/>
          </w:divBdr>
        </w:div>
        <w:div w:id="1068965106">
          <w:marLeft w:val="0"/>
          <w:marRight w:val="0"/>
          <w:marTop w:val="0"/>
          <w:marBottom w:val="0"/>
          <w:divBdr>
            <w:top w:val="none" w:sz="0" w:space="0" w:color="auto"/>
            <w:left w:val="none" w:sz="0" w:space="0" w:color="auto"/>
            <w:bottom w:val="none" w:sz="0" w:space="0" w:color="auto"/>
            <w:right w:val="none" w:sz="0" w:space="0" w:color="auto"/>
          </w:divBdr>
        </w:div>
        <w:div w:id="1069645654">
          <w:marLeft w:val="0"/>
          <w:marRight w:val="0"/>
          <w:marTop w:val="0"/>
          <w:marBottom w:val="0"/>
          <w:divBdr>
            <w:top w:val="none" w:sz="0" w:space="0" w:color="auto"/>
            <w:left w:val="none" w:sz="0" w:space="0" w:color="auto"/>
            <w:bottom w:val="none" w:sz="0" w:space="0" w:color="auto"/>
            <w:right w:val="none" w:sz="0" w:space="0" w:color="auto"/>
          </w:divBdr>
        </w:div>
        <w:div w:id="1256982970">
          <w:marLeft w:val="0"/>
          <w:marRight w:val="0"/>
          <w:marTop w:val="0"/>
          <w:marBottom w:val="0"/>
          <w:divBdr>
            <w:top w:val="none" w:sz="0" w:space="0" w:color="auto"/>
            <w:left w:val="none" w:sz="0" w:space="0" w:color="auto"/>
            <w:bottom w:val="none" w:sz="0" w:space="0" w:color="auto"/>
            <w:right w:val="none" w:sz="0" w:space="0" w:color="auto"/>
          </w:divBdr>
        </w:div>
        <w:div w:id="1660039663">
          <w:marLeft w:val="0"/>
          <w:marRight w:val="0"/>
          <w:marTop w:val="0"/>
          <w:marBottom w:val="0"/>
          <w:divBdr>
            <w:top w:val="none" w:sz="0" w:space="0" w:color="auto"/>
            <w:left w:val="none" w:sz="0" w:space="0" w:color="auto"/>
            <w:bottom w:val="none" w:sz="0" w:space="0" w:color="auto"/>
            <w:right w:val="none" w:sz="0" w:space="0" w:color="auto"/>
          </w:divBdr>
        </w:div>
        <w:div w:id="1841310496">
          <w:marLeft w:val="0"/>
          <w:marRight w:val="0"/>
          <w:marTop w:val="0"/>
          <w:marBottom w:val="0"/>
          <w:divBdr>
            <w:top w:val="none" w:sz="0" w:space="0" w:color="auto"/>
            <w:left w:val="none" w:sz="0" w:space="0" w:color="auto"/>
            <w:bottom w:val="none" w:sz="0" w:space="0" w:color="auto"/>
            <w:right w:val="none" w:sz="0" w:space="0" w:color="auto"/>
          </w:divBdr>
        </w:div>
        <w:div w:id="1965648571">
          <w:marLeft w:val="0"/>
          <w:marRight w:val="0"/>
          <w:marTop w:val="0"/>
          <w:marBottom w:val="0"/>
          <w:divBdr>
            <w:top w:val="none" w:sz="0" w:space="0" w:color="auto"/>
            <w:left w:val="none" w:sz="0" w:space="0" w:color="auto"/>
            <w:bottom w:val="none" w:sz="0" w:space="0" w:color="auto"/>
            <w:right w:val="none" w:sz="0" w:space="0" w:color="auto"/>
          </w:divBdr>
        </w:div>
        <w:div w:id="2002462891">
          <w:marLeft w:val="0"/>
          <w:marRight w:val="0"/>
          <w:marTop w:val="0"/>
          <w:marBottom w:val="0"/>
          <w:divBdr>
            <w:top w:val="none" w:sz="0" w:space="0" w:color="auto"/>
            <w:left w:val="none" w:sz="0" w:space="0" w:color="auto"/>
            <w:bottom w:val="none" w:sz="0" w:space="0" w:color="auto"/>
            <w:right w:val="none" w:sz="0" w:space="0" w:color="auto"/>
          </w:divBdr>
        </w:div>
      </w:divsChild>
    </w:div>
    <w:div w:id="1171606084">
      <w:bodyDiv w:val="1"/>
      <w:marLeft w:val="0"/>
      <w:marRight w:val="0"/>
      <w:marTop w:val="0"/>
      <w:marBottom w:val="0"/>
      <w:divBdr>
        <w:top w:val="none" w:sz="0" w:space="0" w:color="auto"/>
        <w:left w:val="none" w:sz="0" w:space="0" w:color="auto"/>
        <w:bottom w:val="none" w:sz="0" w:space="0" w:color="auto"/>
        <w:right w:val="none" w:sz="0" w:space="0" w:color="auto"/>
      </w:divBdr>
    </w:div>
    <w:div w:id="1172795876">
      <w:bodyDiv w:val="1"/>
      <w:marLeft w:val="0"/>
      <w:marRight w:val="0"/>
      <w:marTop w:val="0"/>
      <w:marBottom w:val="0"/>
      <w:divBdr>
        <w:top w:val="none" w:sz="0" w:space="0" w:color="auto"/>
        <w:left w:val="none" w:sz="0" w:space="0" w:color="auto"/>
        <w:bottom w:val="none" w:sz="0" w:space="0" w:color="auto"/>
        <w:right w:val="none" w:sz="0" w:space="0" w:color="auto"/>
      </w:divBdr>
    </w:div>
    <w:div w:id="1217008241">
      <w:bodyDiv w:val="1"/>
      <w:marLeft w:val="0"/>
      <w:marRight w:val="0"/>
      <w:marTop w:val="0"/>
      <w:marBottom w:val="0"/>
      <w:divBdr>
        <w:top w:val="none" w:sz="0" w:space="0" w:color="auto"/>
        <w:left w:val="none" w:sz="0" w:space="0" w:color="auto"/>
        <w:bottom w:val="none" w:sz="0" w:space="0" w:color="auto"/>
        <w:right w:val="none" w:sz="0" w:space="0" w:color="auto"/>
      </w:divBdr>
    </w:div>
    <w:div w:id="1218593827">
      <w:bodyDiv w:val="1"/>
      <w:marLeft w:val="0"/>
      <w:marRight w:val="0"/>
      <w:marTop w:val="0"/>
      <w:marBottom w:val="0"/>
      <w:divBdr>
        <w:top w:val="none" w:sz="0" w:space="0" w:color="auto"/>
        <w:left w:val="none" w:sz="0" w:space="0" w:color="auto"/>
        <w:bottom w:val="none" w:sz="0" w:space="0" w:color="auto"/>
        <w:right w:val="none" w:sz="0" w:space="0" w:color="auto"/>
      </w:divBdr>
      <w:divsChild>
        <w:div w:id="22290231">
          <w:marLeft w:val="1166"/>
          <w:marRight w:val="0"/>
          <w:marTop w:val="0"/>
          <w:marBottom w:val="0"/>
          <w:divBdr>
            <w:top w:val="none" w:sz="0" w:space="0" w:color="auto"/>
            <w:left w:val="none" w:sz="0" w:space="0" w:color="auto"/>
            <w:bottom w:val="none" w:sz="0" w:space="0" w:color="auto"/>
            <w:right w:val="none" w:sz="0" w:space="0" w:color="auto"/>
          </w:divBdr>
        </w:div>
        <w:div w:id="248514389">
          <w:marLeft w:val="547"/>
          <w:marRight w:val="0"/>
          <w:marTop w:val="0"/>
          <w:marBottom w:val="0"/>
          <w:divBdr>
            <w:top w:val="none" w:sz="0" w:space="0" w:color="auto"/>
            <w:left w:val="none" w:sz="0" w:space="0" w:color="auto"/>
            <w:bottom w:val="none" w:sz="0" w:space="0" w:color="auto"/>
            <w:right w:val="none" w:sz="0" w:space="0" w:color="auto"/>
          </w:divBdr>
        </w:div>
        <w:div w:id="1279532179">
          <w:marLeft w:val="547"/>
          <w:marRight w:val="0"/>
          <w:marTop w:val="0"/>
          <w:marBottom w:val="0"/>
          <w:divBdr>
            <w:top w:val="none" w:sz="0" w:space="0" w:color="auto"/>
            <w:left w:val="none" w:sz="0" w:space="0" w:color="auto"/>
            <w:bottom w:val="none" w:sz="0" w:space="0" w:color="auto"/>
            <w:right w:val="none" w:sz="0" w:space="0" w:color="auto"/>
          </w:divBdr>
        </w:div>
        <w:div w:id="1674408515">
          <w:marLeft w:val="1166"/>
          <w:marRight w:val="0"/>
          <w:marTop w:val="0"/>
          <w:marBottom w:val="0"/>
          <w:divBdr>
            <w:top w:val="none" w:sz="0" w:space="0" w:color="auto"/>
            <w:left w:val="none" w:sz="0" w:space="0" w:color="auto"/>
            <w:bottom w:val="none" w:sz="0" w:space="0" w:color="auto"/>
            <w:right w:val="none" w:sz="0" w:space="0" w:color="auto"/>
          </w:divBdr>
        </w:div>
        <w:div w:id="1856722905">
          <w:marLeft w:val="547"/>
          <w:marRight w:val="0"/>
          <w:marTop w:val="0"/>
          <w:marBottom w:val="0"/>
          <w:divBdr>
            <w:top w:val="none" w:sz="0" w:space="0" w:color="auto"/>
            <w:left w:val="none" w:sz="0" w:space="0" w:color="auto"/>
            <w:bottom w:val="none" w:sz="0" w:space="0" w:color="auto"/>
            <w:right w:val="none" w:sz="0" w:space="0" w:color="auto"/>
          </w:divBdr>
        </w:div>
        <w:div w:id="2098822959">
          <w:marLeft w:val="547"/>
          <w:marRight w:val="0"/>
          <w:marTop w:val="0"/>
          <w:marBottom w:val="0"/>
          <w:divBdr>
            <w:top w:val="none" w:sz="0" w:space="0" w:color="auto"/>
            <w:left w:val="none" w:sz="0" w:space="0" w:color="auto"/>
            <w:bottom w:val="none" w:sz="0" w:space="0" w:color="auto"/>
            <w:right w:val="none" w:sz="0" w:space="0" w:color="auto"/>
          </w:divBdr>
        </w:div>
        <w:div w:id="2110656558">
          <w:marLeft w:val="547"/>
          <w:marRight w:val="0"/>
          <w:marTop w:val="0"/>
          <w:marBottom w:val="0"/>
          <w:divBdr>
            <w:top w:val="none" w:sz="0" w:space="0" w:color="auto"/>
            <w:left w:val="none" w:sz="0" w:space="0" w:color="auto"/>
            <w:bottom w:val="none" w:sz="0" w:space="0" w:color="auto"/>
            <w:right w:val="none" w:sz="0" w:space="0" w:color="auto"/>
          </w:divBdr>
        </w:div>
      </w:divsChild>
    </w:div>
    <w:div w:id="1229917503">
      <w:bodyDiv w:val="1"/>
      <w:marLeft w:val="0"/>
      <w:marRight w:val="0"/>
      <w:marTop w:val="0"/>
      <w:marBottom w:val="0"/>
      <w:divBdr>
        <w:top w:val="none" w:sz="0" w:space="0" w:color="auto"/>
        <w:left w:val="none" w:sz="0" w:space="0" w:color="auto"/>
        <w:bottom w:val="none" w:sz="0" w:space="0" w:color="auto"/>
        <w:right w:val="none" w:sz="0" w:space="0" w:color="auto"/>
      </w:divBdr>
    </w:div>
    <w:div w:id="1237713934">
      <w:bodyDiv w:val="1"/>
      <w:marLeft w:val="0"/>
      <w:marRight w:val="0"/>
      <w:marTop w:val="0"/>
      <w:marBottom w:val="0"/>
      <w:divBdr>
        <w:top w:val="none" w:sz="0" w:space="0" w:color="auto"/>
        <w:left w:val="none" w:sz="0" w:space="0" w:color="auto"/>
        <w:bottom w:val="none" w:sz="0" w:space="0" w:color="auto"/>
        <w:right w:val="none" w:sz="0" w:space="0" w:color="auto"/>
      </w:divBdr>
    </w:div>
    <w:div w:id="1251088816">
      <w:bodyDiv w:val="1"/>
      <w:marLeft w:val="0"/>
      <w:marRight w:val="0"/>
      <w:marTop w:val="0"/>
      <w:marBottom w:val="0"/>
      <w:divBdr>
        <w:top w:val="none" w:sz="0" w:space="0" w:color="auto"/>
        <w:left w:val="none" w:sz="0" w:space="0" w:color="auto"/>
        <w:bottom w:val="none" w:sz="0" w:space="0" w:color="auto"/>
        <w:right w:val="none" w:sz="0" w:space="0" w:color="auto"/>
      </w:divBdr>
    </w:div>
    <w:div w:id="1259369962">
      <w:bodyDiv w:val="1"/>
      <w:marLeft w:val="0"/>
      <w:marRight w:val="0"/>
      <w:marTop w:val="0"/>
      <w:marBottom w:val="0"/>
      <w:divBdr>
        <w:top w:val="none" w:sz="0" w:space="0" w:color="auto"/>
        <w:left w:val="none" w:sz="0" w:space="0" w:color="auto"/>
        <w:bottom w:val="none" w:sz="0" w:space="0" w:color="auto"/>
        <w:right w:val="none" w:sz="0" w:space="0" w:color="auto"/>
      </w:divBdr>
    </w:div>
    <w:div w:id="1270703177">
      <w:bodyDiv w:val="1"/>
      <w:marLeft w:val="0"/>
      <w:marRight w:val="0"/>
      <w:marTop w:val="0"/>
      <w:marBottom w:val="0"/>
      <w:divBdr>
        <w:top w:val="none" w:sz="0" w:space="0" w:color="auto"/>
        <w:left w:val="none" w:sz="0" w:space="0" w:color="auto"/>
        <w:bottom w:val="none" w:sz="0" w:space="0" w:color="auto"/>
        <w:right w:val="none" w:sz="0" w:space="0" w:color="auto"/>
      </w:divBdr>
    </w:div>
    <w:div w:id="1294945868">
      <w:bodyDiv w:val="1"/>
      <w:marLeft w:val="0"/>
      <w:marRight w:val="0"/>
      <w:marTop w:val="0"/>
      <w:marBottom w:val="0"/>
      <w:divBdr>
        <w:top w:val="none" w:sz="0" w:space="0" w:color="auto"/>
        <w:left w:val="none" w:sz="0" w:space="0" w:color="auto"/>
        <w:bottom w:val="none" w:sz="0" w:space="0" w:color="auto"/>
        <w:right w:val="none" w:sz="0" w:space="0" w:color="auto"/>
      </w:divBdr>
    </w:div>
    <w:div w:id="1317346016">
      <w:bodyDiv w:val="1"/>
      <w:marLeft w:val="0"/>
      <w:marRight w:val="0"/>
      <w:marTop w:val="0"/>
      <w:marBottom w:val="0"/>
      <w:divBdr>
        <w:top w:val="none" w:sz="0" w:space="0" w:color="auto"/>
        <w:left w:val="none" w:sz="0" w:space="0" w:color="auto"/>
        <w:bottom w:val="none" w:sz="0" w:space="0" w:color="auto"/>
        <w:right w:val="none" w:sz="0" w:space="0" w:color="auto"/>
      </w:divBdr>
    </w:div>
    <w:div w:id="1353342848">
      <w:bodyDiv w:val="1"/>
      <w:marLeft w:val="0"/>
      <w:marRight w:val="0"/>
      <w:marTop w:val="0"/>
      <w:marBottom w:val="0"/>
      <w:divBdr>
        <w:top w:val="none" w:sz="0" w:space="0" w:color="auto"/>
        <w:left w:val="none" w:sz="0" w:space="0" w:color="auto"/>
        <w:bottom w:val="none" w:sz="0" w:space="0" w:color="auto"/>
        <w:right w:val="none" w:sz="0" w:space="0" w:color="auto"/>
      </w:divBdr>
    </w:div>
    <w:div w:id="1364163658">
      <w:bodyDiv w:val="1"/>
      <w:marLeft w:val="0"/>
      <w:marRight w:val="0"/>
      <w:marTop w:val="0"/>
      <w:marBottom w:val="0"/>
      <w:divBdr>
        <w:top w:val="none" w:sz="0" w:space="0" w:color="auto"/>
        <w:left w:val="none" w:sz="0" w:space="0" w:color="auto"/>
        <w:bottom w:val="none" w:sz="0" w:space="0" w:color="auto"/>
        <w:right w:val="none" w:sz="0" w:space="0" w:color="auto"/>
      </w:divBdr>
    </w:div>
    <w:div w:id="1394815381">
      <w:bodyDiv w:val="1"/>
      <w:marLeft w:val="0"/>
      <w:marRight w:val="0"/>
      <w:marTop w:val="0"/>
      <w:marBottom w:val="0"/>
      <w:divBdr>
        <w:top w:val="none" w:sz="0" w:space="0" w:color="auto"/>
        <w:left w:val="none" w:sz="0" w:space="0" w:color="auto"/>
        <w:bottom w:val="none" w:sz="0" w:space="0" w:color="auto"/>
        <w:right w:val="none" w:sz="0" w:space="0" w:color="auto"/>
      </w:divBdr>
    </w:div>
    <w:div w:id="1411659289">
      <w:bodyDiv w:val="1"/>
      <w:marLeft w:val="0"/>
      <w:marRight w:val="0"/>
      <w:marTop w:val="0"/>
      <w:marBottom w:val="0"/>
      <w:divBdr>
        <w:top w:val="none" w:sz="0" w:space="0" w:color="auto"/>
        <w:left w:val="none" w:sz="0" w:space="0" w:color="auto"/>
        <w:bottom w:val="none" w:sz="0" w:space="0" w:color="auto"/>
        <w:right w:val="none" w:sz="0" w:space="0" w:color="auto"/>
      </w:divBdr>
    </w:div>
    <w:div w:id="1443954812">
      <w:bodyDiv w:val="1"/>
      <w:marLeft w:val="0"/>
      <w:marRight w:val="0"/>
      <w:marTop w:val="0"/>
      <w:marBottom w:val="0"/>
      <w:divBdr>
        <w:top w:val="none" w:sz="0" w:space="0" w:color="auto"/>
        <w:left w:val="none" w:sz="0" w:space="0" w:color="auto"/>
        <w:bottom w:val="none" w:sz="0" w:space="0" w:color="auto"/>
        <w:right w:val="none" w:sz="0" w:space="0" w:color="auto"/>
      </w:divBdr>
      <w:divsChild>
        <w:div w:id="169414167">
          <w:marLeft w:val="0"/>
          <w:marRight w:val="0"/>
          <w:marTop w:val="0"/>
          <w:marBottom w:val="0"/>
          <w:divBdr>
            <w:top w:val="none" w:sz="0" w:space="0" w:color="auto"/>
            <w:left w:val="none" w:sz="0" w:space="0" w:color="auto"/>
            <w:bottom w:val="none" w:sz="0" w:space="0" w:color="auto"/>
            <w:right w:val="none" w:sz="0" w:space="0" w:color="auto"/>
          </w:divBdr>
        </w:div>
        <w:div w:id="335572927">
          <w:marLeft w:val="0"/>
          <w:marRight w:val="0"/>
          <w:marTop w:val="0"/>
          <w:marBottom w:val="0"/>
          <w:divBdr>
            <w:top w:val="none" w:sz="0" w:space="0" w:color="auto"/>
            <w:left w:val="none" w:sz="0" w:space="0" w:color="auto"/>
            <w:bottom w:val="none" w:sz="0" w:space="0" w:color="auto"/>
            <w:right w:val="none" w:sz="0" w:space="0" w:color="auto"/>
          </w:divBdr>
        </w:div>
        <w:div w:id="366831865">
          <w:marLeft w:val="0"/>
          <w:marRight w:val="0"/>
          <w:marTop w:val="0"/>
          <w:marBottom w:val="0"/>
          <w:divBdr>
            <w:top w:val="none" w:sz="0" w:space="0" w:color="auto"/>
            <w:left w:val="none" w:sz="0" w:space="0" w:color="auto"/>
            <w:bottom w:val="none" w:sz="0" w:space="0" w:color="auto"/>
            <w:right w:val="none" w:sz="0" w:space="0" w:color="auto"/>
          </w:divBdr>
        </w:div>
        <w:div w:id="444010172">
          <w:marLeft w:val="0"/>
          <w:marRight w:val="0"/>
          <w:marTop w:val="0"/>
          <w:marBottom w:val="0"/>
          <w:divBdr>
            <w:top w:val="none" w:sz="0" w:space="0" w:color="auto"/>
            <w:left w:val="none" w:sz="0" w:space="0" w:color="auto"/>
            <w:bottom w:val="none" w:sz="0" w:space="0" w:color="auto"/>
            <w:right w:val="none" w:sz="0" w:space="0" w:color="auto"/>
          </w:divBdr>
        </w:div>
        <w:div w:id="617296987">
          <w:marLeft w:val="0"/>
          <w:marRight w:val="0"/>
          <w:marTop w:val="0"/>
          <w:marBottom w:val="0"/>
          <w:divBdr>
            <w:top w:val="none" w:sz="0" w:space="0" w:color="auto"/>
            <w:left w:val="none" w:sz="0" w:space="0" w:color="auto"/>
            <w:bottom w:val="none" w:sz="0" w:space="0" w:color="auto"/>
            <w:right w:val="none" w:sz="0" w:space="0" w:color="auto"/>
          </w:divBdr>
        </w:div>
        <w:div w:id="994921092">
          <w:marLeft w:val="0"/>
          <w:marRight w:val="0"/>
          <w:marTop w:val="0"/>
          <w:marBottom w:val="0"/>
          <w:divBdr>
            <w:top w:val="none" w:sz="0" w:space="0" w:color="auto"/>
            <w:left w:val="none" w:sz="0" w:space="0" w:color="auto"/>
            <w:bottom w:val="none" w:sz="0" w:space="0" w:color="auto"/>
            <w:right w:val="none" w:sz="0" w:space="0" w:color="auto"/>
          </w:divBdr>
        </w:div>
        <w:div w:id="1011487142">
          <w:marLeft w:val="0"/>
          <w:marRight w:val="0"/>
          <w:marTop w:val="0"/>
          <w:marBottom w:val="0"/>
          <w:divBdr>
            <w:top w:val="none" w:sz="0" w:space="0" w:color="auto"/>
            <w:left w:val="none" w:sz="0" w:space="0" w:color="auto"/>
            <w:bottom w:val="none" w:sz="0" w:space="0" w:color="auto"/>
            <w:right w:val="none" w:sz="0" w:space="0" w:color="auto"/>
          </w:divBdr>
        </w:div>
        <w:div w:id="1210529147">
          <w:marLeft w:val="0"/>
          <w:marRight w:val="0"/>
          <w:marTop w:val="0"/>
          <w:marBottom w:val="0"/>
          <w:divBdr>
            <w:top w:val="none" w:sz="0" w:space="0" w:color="auto"/>
            <w:left w:val="none" w:sz="0" w:space="0" w:color="auto"/>
            <w:bottom w:val="none" w:sz="0" w:space="0" w:color="auto"/>
            <w:right w:val="none" w:sz="0" w:space="0" w:color="auto"/>
          </w:divBdr>
        </w:div>
        <w:div w:id="1543203051">
          <w:marLeft w:val="0"/>
          <w:marRight w:val="0"/>
          <w:marTop w:val="0"/>
          <w:marBottom w:val="0"/>
          <w:divBdr>
            <w:top w:val="none" w:sz="0" w:space="0" w:color="auto"/>
            <w:left w:val="none" w:sz="0" w:space="0" w:color="auto"/>
            <w:bottom w:val="none" w:sz="0" w:space="0" w:color="auto"/>
            <w:right w:val="none" w:sz="0" w:space="0" w:color="auto"/>
          </w:divBdr>
        </w:div>
      </w:divsChild>
    </w:div>
    <w:div w:id="1476557937">
      <w:bodyDiv w:val="1"/>
      <w:marLeft w:val="0"/>
      <w:marRight w:val="0"/>
      <w:marTop w:val="0"/>
      <w:marBottom w:val="0"/>
      <w:divBdr>
        <w:top w:val="none" w:sz="0" w:space="0" w:color="auto"/>
        <w:left w:val="none" w:sz="0" w:space="0" w:color="auto"/>
        <w:bottom w:val="none" w:sz="0" w:space="0" w:color="auto"/>
        <w:right w:val="none" w:sz="0" w:space="0" w:color="auto"/>
      </w:divBdr>
    </w:div>
    <w:div w:id="1481118042">
      <w:bodyDiv w:val="1"/>
      <w:marLeft w:val="0"/>
      <w:marRight w:val="0"/>
      <w:marTop w:val="0"/>
      <w:marBottom w:val="0"/>
      <w:divBdr>
        <w:top w:val="none" w:sz="0" w:space="0" w:color="auto"/>
        <w:left w:val="none" w:sz="0" w:space="0" w:color="auto"/>
        <w:bottom w:val="none" w:sz="0" w:space="0" w:color="auto"/>
        <w:right w:val="none" w:sz="0" w:space="0" w:color="auto"/>
      </w:divBdr>
    </w:div>
    <w:div w:id="1556895291">
      <w:bodyDiv w:val="1"/>
      <w:marLeft w:val="0"/>
      <w:marRight w:val="0"/>
      <w:marTop w:val="0"/>
      <w:marBottom w:val="0"/>
      <w:divBdr>
        <w:top w:val="none" w:sz="0" w:space="0" w:color="auto"/>
        <w:left w:val="none" w:sz="0" w:space="0" w:color="auto"/>
        <w:bottom w:val="none" w:sz="0" w:space="0" w:color="auto"/>
        <w:right w:val="none" w:sz="0" w:space="0" w:color="auto"/>
      </w:divBdr>
    </w:div>
    <w:div w:id="1565750622">
      <w:bodyDiv w:val="1"/>
      <w:marLeft w:val="0"/>
      <w:marRight w:val="0"/>
      <w:marTop w:val="0"/>
      <w:marBottom w:val="0"/>
      <w:divBdr>
        <w:top w:val="none" w:sz="0" w:space="0" w:color="auto"/>
        <w:left w:val="none" w:sz="0" w:space="0" w:color="auto"/>
        <w:bottom w:val="none" w:sz="0" w:space="0" w:color="auto"/>
        <w:right w:val="none" w:sz="0" w:space="0" w:color="auto"/>
      </w:divBdr>
    </w:div>
    <w:div w:id="1570457757">
      <w:bodyDiv w:val="1"/>
      <w:marLeft w:val="0"/>
      <w:marRight w:val="0"/>
      <w:marTop w:val="0"/>
      <w:marBottom w:val="0"/>
      <w:divBdr>
        <w:top w:val="none" w:sz="0" w:space="0" w:color="auto"/>
        <w:left w:val="none" w:sz="0" w:space="0" w:color="auto"/>
        <w:bottom w:val="none" w:sz="0" w:space="0" w:color="auto"/>
        <w:right w:val="none" w:sz="0" w:space="0" w:color="auto"/>
      </w:divBdr>
    </w:div>
    <w:div w:id="1579290149">
      <w:bodyDiv w:val="1"/>
      <w:marLeft w:val="0"/>
      <w:marRight w:val="0"/>
      <w:marTop w:val="0"/>
      <w:marBottom w:val="0"/>
      <w:divBdr>
        <w:top w:val="none" w:sz="0" w:space="0" w:color="auto"/>
        <w:left w:val="none" w:sz="0" w:space="0" w:color="auto"/>
        <w:bottom w:val="none" w:sz="0" w:space="0" w:color="auto"/>
        <w:right w:val="none" w:sz="0" w:space="0" w:color="auto"/>
      </w:divBdr>
    </w:div>
    <w:div w:id="1598827417">
      <w:bodyDiv w:val="1"/>
      <w:marLeft w:val="0"/>
      <w:marRight w:val="0"/>
      <w:marTop w:val="0"/>
      <w:marBottom w:val="0"/>
      <w:divBdr>
        <w:top w:val="none" w:sz="0" w:space="0" w:color="auto"/>
        <w:left w:val="none" w:sz="0" w:space="0" w:color="auto"/>
        <w:bottom w:val="none" w:sz="0" w:space="0" w:color="auto"/>
        <w:right w:val="none" w:sz="0" w:space="0" w:color="auto"/>
      </w:divBdr>
    </w:div>
    <w:div w:id="1611157369">
      <w:bodyDiv w:val="1"/>
      <w:marLeft w:val="0"/>
      <w:marRight w:val="0"/>
      <w:marTop w:val="0"/>
      <w:marBottom w:val="0"/>
      <w:divBdr>
        <w:top w:val="none" w:sz="0" w:space="0" w:color="auto"/>
        <w:left w:val="none" w:sz="0" w:space="0" w:color="auto"/>
        <w:bottom w:val="none" w:sz="0" w:space="0" w:color="auto"/>
        <w:right w:val="none" w:sz="0" w:space="0" w:color="auto"/>
      </w:divBdr>
    </w:div>
    <w:div w:id="1646546542">
      <w:bodyDiv w:val="1"/>
      <w:marLeft w:val="0"/>
      <w:marRight w:val="0"/>
      <w:marTop w:val="0"/>
      <w:marBottom w:val="0"/>
      <w:divBdr>
        <w:top w:val="none" w:sz="0" w:space="0" w:color="auto"/>
        <w:left w:val="none" w:sz="0" w:space="0" w:color="auto"/>
        <w:bottom w:val="none" w:sz="0" w:space="0" w:color="auto"/>
        <w:right w:val="none" w:sz="0" w:space="0" w:color="auto"/>
      </w:divBdr>
    </w:div>
    <w:div w:id="1651638406">
      <w:bodyDiv w:val="1"/>
      <w:marLeft w:val="0"/>
      <w:marRight w:val="0"/>
      <w:marTop w:val="0"/>
      <w:marBottom w:val="0"/>
      <w:divBdr>
        <w:top w:val="none" w:sz="0" w:space="0" w:color="auto"/>
        <w:left w:val="none" w:sz="0" w:space="0" w:color="auto"/>
        <w:bottom w:val="none" w:sz="0" w:space="0" w:color="auto"/>
        <w:right w:val="none" w:sz="0" w:space="0" w:color="auto"/>
      </w:divBdr>
    </w:div>
    <w:div w:id="1663435768">
      <w:bodyDiv w:val="1"/>
      <w:marLeft w:val="0"/>
      <w:marRight w:val="0"/>
      <w:marTop w:val="0"/>
      <w:marBottom w:val="0"/>
      <w:divBdr>
        <w:top w:val="none" w:sz="0" w:space="0" w:color="auto"/>
        <w:left w:val="none" w:sz="0" w:space="0" w:color="auto"/>
        <w:bottom w:val="none" w:sz="0" w:space="0" w:color="auto"/>
        <w:right w:val="none" w:sz="0" w:space="0" w:color="auto"/>
      </w:divBdr>
    </w:div>
    <w:div w:id="1684937909">
      <w:bodyDiv w:val="1"/>
      <w:marLeft w:val="0"/>
      <w:marRight w:val="0"/>
      <w:marTop w:val="0"/>
      <w:marBottom w:val="0"/>
      <w:divBdr>
        <w:top w:val="none" w:sz="0" w:space="0" w:color="auto"/>
        <w:left w:val="none" w:sz="0" w:space="0" w:color="auto"/>
        <w:bottom w:val="none" w:sz="0" w:space="0" w:color="auto"/>
        <w:right w:val="none" w:sz="0" w:space="0" w:color="auto"/>
      </w:divBdr>
    </w:div>
    <w:div w:id="1701053105">
      <w:bodyDiv w:val="1"/>
      <w:marLeft w:val="0"/>
      <w:marRight w:val="0"/>
      <w:marTop w:val="0"/>
      <w:marBottom w:val="0"/>
      <w:divBdr>
        <w:top w:val="none" w:sz="0" w:space="0" w:color="auto"/>
        <w:left w:val="none" w:sz="0" w:space="0" w:color="auto"/>
        <w:bottom w:val="none" w:sz="0" w:space="0" w:color="auto"/>
        <w:right w:val="none" w:sz="0" w:space="0" w:color="auto"/>
      </w:divBdr>
    </w:div>
    <w:div w:id="1726559860">
      <w:bodyDiv w:val="1"/>
      <w:marLeft w:val="0"/>
      <w:marRight w:val="0"/>
      <w:marTop w:val="0"/>
      <w:marBottom w:val="0"/>
      <w:divBdr>
        <w:top w:val="none" w:sz="0" w:space="0" w:color="auto"/>
        <w:left w:val="none" w:sz="0" w:space="0" w:color="auto"/>
        <w:bottom w:val="none" w:sz="0" w:space="0" w:color="auto"/>
        <w:right w:val="none" w:sz="0" w:space="0" w:color="auto"/>
      </w:divBdr>
    </w:div>
    <w:div w:id="1753351264">
      <w:bodyDiv w:val="1"/>
      <w:marLeft w:val="0"/>
      <w:marRight w:val="0"/>
      <w:marTop w:val="0"/>
      <w:marBottom w:val="0"/>
      <w:divBdr>
        <w:top w:val="none" w:sz="0" w:space="0" w:color="auto"/>
        <w:left w:val="none" w:sz="0" w:space="0" w:color="auto"/>
        <w:bottom w:val="none" w:sz="0" w:space="0" w:color="auto"/>
        <w:right w:val="none" w:sz="0" w:space="0" w:color="auto"/>
      </w:divBdr>
    </w:div>
    <w:div w:id="1788038391">
      <w:bodyDiv w:val="1"/>
      <w:marLeft w:val="0"/>
      <w:marRight w:val="0"/>
      <w:marTop w:val="0"/>
      <w:marBottom w:val="0"/>
      <w:divBdr>
        <w:top w:val="none" w:sz="0" w:space="0" w:color="auto"/>
        <w:left w:val="none" w:sz="0" w:space="0" w:color="auto"/>
        <w:bottom w:val="none" w:sz="0" w:space="0" w:color="auto"/>
        <w:right w:val="none" w:sz="0" w:space="0" w:color="auto"/>
      </w:divBdr>
      <w:divsChild>
        <w:div w:id="77334849">
          <w:marLeft w:val="0"/>
          <w:marRight w:val="0"/>
          <w:marTop w:val="0"/>
          <w:marBottom w:val="0"/>
          <w:divBdr>
            <w:top w:val="none" w:sz="0" w:space="0" w:color="auto"/>
            <w:left w:val="none" w:sz="0" w:space="0" w:color="auto"/>
            <w:bottom w:val="none" w:sz="0" w:space="0" w:color="auto"/>
            <w:right w:val="none" w:sz="0" w:space="0" w:color="auto"/>
          </w:divBdr>
        </w:div>
        <w:div w:id="340670659">
          <w:marLeft w:val="0"/>
          <w:marRight w:val="0"/>
          <w:marTop w:val="0"/>
          <w:marBottom w:val="0"/>
          <w:divBdr>
            <w:top w:val="none" w:sz="0" w:space="0" w:color="auto"/>
            <w:left w:val="none" w:sz="0" w:space="0" w:color="auto"/>
            <w:bottom w:val="none" w:sz="0" w:space="0" w:color="auto"/>
            <w:right w:val="none" w:sz="0" w:space="0" w:color="auto"/>
          </w:divBdr>
        </w:div>
        <w:div w:id="371613178">
          <w:marLeft w:val="0"/>
          <w:marRight w:val="0"/>
          <w:marTop w:val="0"/>
          <w:marBottom w:val="0"/>
          <w:divBdr>
            <w:top w:val="none" w:sz="0" w:space="0" w:color="auto"/>
            <w:left w:val="none" w:sz="0" w:space="0" w:color="auto"/>
            <w:bottom w:val="none" w:sz="0" w:space="0" w:color="auto"/>
            <w:right w:val="none" w:sz="0" w:space="0" w:color="auto"/>
          </w:divBdr>
        </w:div>
        <w:div w:id="399442764">
          <w:marLeft w:val="0"/>
          <w:marRight w:val="0"/>
          <w:marTop w:val="0"/>
          <w:marBottom w:val="0"/>
          <w:divBdr>
            <w:top w:val="none" w:sz="0" w:space="0" w:color="auto"/>
            <w:left w:val="none" w:sz="0" w:space="0" w:color="auto"/>
            <w:bottom w:val="none" w:sz="0" w:space="0" w:color="auto"/>
            <w:right w:val="none" w:sz="0" w:space="0" w:color="auto"/>
          </w:divBdr>
        </w:div>
        <w:div w:id="409549753">
          <w:marLeft w:val="0"/>
          <w:marRight w:val="0"/>
          <w:marTop w:val="0"/>
          <w:marBottom w:val="0"/>
          <w:divBdr>
            <w:top w:val="none" w:sz="0" w:space="0" w:color="auto"/>
            <w:left w:val="none" w:sz="0" w:space="0" w:color="auto"/>
            <w:bottom w:val="none" w:sz="0" w:space="0" w:color="auto"/>
            <w:right w:val="none" w:sz="0" w:space="0" w:color="auto"/>
          </w:divBdr>
        </w:div>
        <w:div w:id="642394178">
          <w:marLeft w:val="0"/>
          <w:marRight w:val="0"/>
          <w:marTop w:val="0"/>
          <w:marBottom w:val="0"/>
          <w:divBdr>
            <w:top w:val="none" w:sz="0" w:space="0" w:color="auto"/>
            <w:left w:val="none" w:sz="0" w:space="0" w:color="auto"/>
            <w:bottom w:val="none" w:sz="0" w:space="0" w:color="auto"/>
            <w:right w:val="none" w:sz="0" w:space="0" w:color="auto"/>
          </w:divBdr>
        </w:div>
        <w:div w:id="665597324">
          <w:marLeft w:val="0"/>
          <w:marRight w:val="0"/>
          <w:marTop w:val="0"/>
          <w:marBottom w:val="0"/>
          <w:divBdr>
            <w:top w:val="none" w:sz="0" w:space="0" w:color="auto"/>
            <w:left w:val="none" w:sz="0" w:space="0" w:color="auto"/>
            <w:bottom w:val="none" w:sz="0" w:space="0" w:color="auto"/>
            <w:right w:val="none" w:sz="0" w:space="0" w:color="auto"/>
          </w:divBdr>
        </w:div>
        <w:div w:id="1080759680">
          <w:marLeft w:val="0"/>
          <w:marRight w:val="0"/>
          <w:marTop w:val="0"/>
          <w:marBottom w:val="0"/>
          <w:divBdr>
            <w:top w:val="none" w:sz="0" w:space="0" w:color="auto"/>
            <w:left w:val="none" w:sz="0" w:space="0" w:color="auto"/>
            <w:bottom w:val="none" w:sz="0" w:space="0" w:color="auto"/>
            <w:right w:val="none" w:sz="0" w:space="0" w:color="auto"/>
          </w:divBdr>
        </w:div>
        <w:div w:id="1352611152">
          <w:marLeft w:val="0"/>
          <w:marRight w:val="0"/>
          <w:marTop w:val="0"/>
          <w:marBottom w:val="0"/>
          <w:divBdr>
            <w:top w:val="none" w:sz="0" w:space="0" w:color="auto"/>
            <w:left w:val="none" w:sz="0" w:space="0" w:color="auto"/>
            <w:bottom w:val="none" w:sz="0" w:space="0" w:color="auto"/>
            <w:right w:val="none" w:sz="0" w:space="0" w:color="auto"/>
          </w:divBdr>
        </w:div>
        <w:div w:id="1417706430">
          <w:marLeft w:val="0"/>
          <w:marRight w:val="0"/>
          <w:marTop w:val="0"/>
          <w:marBottom w:val="0"/>
          <w:divBdr>
            <w:top w:val="none" w:sz="0" w:space="0" w:color="auto"/>
            <w:left w:val="none" w:sz="0" w:space="0" w:color="auto"/>
            <w:bottom w:val="none" w:sz="0" w:space="0" w:color="auto"/>
            <w:right w:val="none" w:sz="0" w:space="0" w:color="auto"/>
          </w:divBdr>
        </w:div>
        <w:div w:id="1622567753">
          <w:marLeft w:val="0"/>
          <w:marRight w:val="0"/>
          <w:marTop w:val="0"/>
          <w:marBottom w:val="0"/>
          <w:divBdr>
            <w:top w:val="none" w:sz="0" w:space="0" w:color="auto"/>
            <w:left w:val="none" w:sz="0" w:space="0" w:color="auto"/>
            <w:bottom w:val="none" w:sz="0" w:space="0" w:color="auto"/>
            <w:right w:val="none" w:sz="0" w:space="0" w:color="auto"/>
          </w:divBdr>
        </w:div>
        <w:div w:id="1664819863">
          <w:marLeft w:val="0"/>
          <w:marRight w:val="0"/>
          <w:marTop w:val="0"/>
          <w:marBottom w:val="0"/>
          <w:divBdr>
            <w:top w:val="none" w:sz="0" w:space="0" w:color="auto"/>
            <w:left w:val="none" w:sz="0" w:space="0" w:color="auto"/>
            <w:bottom w:val="none" w:sz="0" w:space="0" w:color="auto"/>
            <w:right w:val="none" w:sz="0" w:space="0" w:color="auto"/>
          </w:divBdr>
        </w:div>
        <w:div w:id="1822428640">
          <w:marLeft w:val="0"/>
          <w:marRight w:val="0"/>
          <w:marTop w:val="0"/>
          <w:marBottom w:val="0"/>
          <w:divBdr>
            <w:top w:val="none" w:sz="0" w:space="0" w:color="auto"/>
            <w:left w:val="none" w:sz="0" w:space="0" w:color="auto"/>
            <w:bottom w:val="none" w:sz="0" w:space="0" w:color="auto"/>
            <w:right w:val="none" w:sz="0" w:space="0" w:color="auto"/>
          </w:divBdr>
        </w:div>
        <w:div w:id="2059165322">
          <w:marLeft w:val="0"/>
          <w:marRight w:val="0"/>
          <w:marTop w:val="0"/>
          <w:marBottom w:val="0"/>
          <w:divBdr>
            <w:top w:val="none" w:sz="0" w:space="0" w:color="auto"/>
            <w:left w:val="none" w:sz="0" w:space="0" w:color="auto"/>
            <w:bottom w:val="none" w:sz="0" w:space="0" w:color="auto"/>
            <w:right w:val="none" w:sz="0" w:space="0" w:color="auto"/>
          </w:divBdr>
        </w:div>
        <w:div w:id="2067947163">
          <w:marLeft w:val="0"/>
          <w:marRight w:val="0"/>
          <w:marTop w:val="0"/>
          <w:marBottom w:val="0"/>
          <w:divBdr>
            <w:top w:val="none" w:sz="0" w:space="0" w:color="auto"/>
            <w:left w:val="none" w:sz="0" w:space="0" w:color="auto"/>
            <w:bottom w:val="none" w:sz="0" w:space="0" w:color="auto"/>
            <w:right w:val="none" w:sz="0" w:space="0" w:color="auto"/>
          </w:divBdr>
        </w:div>
        <w:div w:id="2071414232">
          <w:marLeft w:val="0"/>
          <w:marRight w:val="0"/>
          <w:marTop w:val="0"/>
          <w:marBottom w:val="0"/>
          <w:divBdr>
            <w:top w:val="none" w:sz="0" w:space="0" w:color="auto"/>
            <w:left w:val="none" w:sz="0" w:space="0" w:color="auto"/>
            <w:bottom w:val="none" w:sz="0" w:space="0" w:color="auto"/>
            <w:right w:val="none" w:sz="0" w:space="0" w:color="auto"/>
          </w:divBdr>
        </w:div>
      </w:divsChild>
    </w:div>
    <w:div w:id="1810976794">
      <w:bodyDiv w:val="1"/>
      <w:marLeft w:val="0"/>
      <w:marRight w:val="0"/>
      <w:marTop w:val="0"/>
      <w:marBottom w:val="0"/>
      <w:divBdr>
        <w:top w:val="none" w:sz="0" w:space="0" w:color="auto"/>
        <w:left w:val="none" w:sz="0" w:space="0" w:color="auto"/>
        <w:bottom w:val="none" w:sz="0" w:space="0" w:color="auto"/>
        <w:right w:val="none" w:sz="0" w:space="0" w:color="auto"/>
      </w:divBdr>
      <w:divsChild>
        <w:div w:id="17658355">
          <w:marLeft w:val="0"/>
          <w:marRight w:val="0"/>
          <w:marTop w:val="0"/>
          <w:marBottom w:val="0"/>
          <w:divBdr>
            <w:top w:val="none" w:sz="0" w:space="0" w:color="auto"/>
            <w:left w:val="none" w:sz="0" w:space="0" w:color="auto"/>
            <w:bottom w:val="none" w:sz="0" w:space="0" w:color="auto"/>
            <w:right w:val="none" w:sz="0" w:space="0" w:color="auto"/>
          </w:divBdr>
        </w:div>
        <w:div w:id="202521002">
          <w:marLeft w:val="0"/>
          <w:marRight w:val="0"/>
          <w:marTop w:val="0"/>
          <w:marBottom w:val="0"/>
          <w:divBdr>
            <w:top w:val="none" w:sz="0" w:space="0" w:color="auto"/>
            <w:left w:val="none" w:sz="0" w:space="0" w:color="auto"/>
            <w:bottom w:val="none" w:sz="0" w:space="0" w:color="auto"/>
            <w:right w:val="none" w:sz="0" w:space="0" w:color="auto"/>
          </w:divBdr>
        </w:div>
        <w:div w:id="210119294">
          <w:marLeft w:val="0"/>
          <w:marRight w:val="0"/>
          <w:marTop w:val="0"/>
          <w:marBottom w:val="0"/>
          <w:divBdr>
            <w:top w:val="none" w:sz="0" w:space="0" w:color="auto"/>
            <w:left w:val="none" w:sz="0" w:space="0" w:color="auto"/>
            <w:bottom w:val="none" w:sz="0" w:space="0" w:color="auto"/>
            <w:right w:val="none" w:sz="0" w:space="0" w:color="auto"/>
          </w:divBdr>
        </w:div>
        <w:div w:id="687634996">
          <w:marLeft w:val="0"/>
          <w:marRight w:val="0"/>
          <w:marTop w:val="0"/>
          <w:marBottom w:val="0"/>
          <w:divBdr>
            <w:top w:val="none" w:sz="0" w:space="0" w:color="auto"/>
            <w:left w:val="none" w:sz="0" w:space="0" w:color="auto"/>
            <w:bottom w:val="none" w:sz="0" w:space="0" w:color="auto"/>
            <w:right w:val="none" w:sz="0" w:space="0" w:color="auto"/>
          </w:divBdr>
        </w:div>
        <w:div w:id="792291730">
          <w:marLeft w:val="0"/>
          <w:marRight w:val="0"/>
          <w:marTop w:val="0"/>
          <w:marBottom w:val="0"/>
          <w:divBdr>
            <w:top w:val="none" w:sz="0" w:space="0" w:color="auto"/>
            <w:left w:val="none" w:sz="0" w:space="0" w:color="auto"/>
            <w:bottom w:val="none" w:sz="0" w:space="0" w:color="auto"/>
            <w:right w:val="none" w:sz="0" w:space="0" w:color="auto"/>
          </w:divBdr>
        </w:div>
        <w:div w:id="1117336843">
          <w:marLeft w:val="0"/>
          <w:marRight w:val="0"/>
          <w:marTop w:val="0"/>
          <w:marBottom w:val="0"/>
          <w:divBdr>
            <w:top w:val="none" w:sz="0" w:space="0" w:color="auto"/>
            <w:left w:val="none" w:sz="0" w:space="0" w:color="auto"/>
            <w:bottom w:val="none" w:sz="0" w:space="0" w:color="auto"/>
            <w:right w:val="none" w:sz="0" w:space="0" w:color="auto"/>
          </w:divBdr>
        </w:div>
        <w:div w:id="1197960819">
          <w:marLeft w:val="0"/>
          <w:marRight w:val="0"/>
          <w:marTop w:val="0"/>
          <w:marBottom w:val="0"/>
          <w:divBdr>
            <w:top w:val="none" w:sz="0" w:space="0" w:color="auto"/>
            <w:left w:val="none" w:sz="0" w:space="0" w:color="auto"/>
            <w:bottom w:val="none" w:sz="0" w:space="0" w:color="auto"/>
            <w:right w:val="none" w:sz="0" w:space="0" w:color="auto"/>
          </w:divBdr>
        </w:div>
        <w:div w:id="1404066045">
          <w:marLeft w:val="0"/>
          <w:marRight w:val="0"/>
          <w:marTop w:val="0"/>
          <w:marBottom w:val="0"/>
          <w:divBdr>
            <w:top w:val="none" w:sz="0" w:space="0" w:color="auto"/>
            <w:left w:val="none" w:sz="0" w:space="0" w:color="auto"/>
            <w:bottom w:val="none" w:sz="0" w:space="0" w:color="auto"/>
            <w:right w:val="none" w:sz="0" w:space="0" w:color="auto"/>
          </w:divBdr>
        </w:div>
        <w:div w:id="2059085020">
          <w:marLeft w:val="0"/>
          <w:marRight w:val="0"/>
          <w:marTop w:val="0"/>
          <w:marBottom w:val="0"/>
          <w:divBdr>
            <w:top w:val="none" w:sz="0" w:space="0" w:color="auto"/>
            <w:left w:val="none" w:sz="0" w:space="0" w:color="auto"/>
            <w:bottom w:val="none" w:sz="0" w:space="0" w:color="auto"/>
            <w:right w:val="none" w:sz="0" w:space="0" w:color="auto"/>
          </w:divBdr>
        </w:div>
      </w:divsChild>
    </w:div>
    <w:div w:id="1813785672">
      <w:bodyDiv w:val="1"/>
      <w:marLeft w:val="0"/>
      <w:marRight w:val="0"/>
      <w:marTop w:val="0"/>
      <w:marBottom w:val="0"/>
      <w:divBdr>
        <w:top w:val="none" w:sz="0" w:space="0" w:color="auto"/>
        <w:left w:val="none" w:sz="0" w:space="0" w:color="auto"/>
        <w:bottom w:val="none" w:sz="0" w:space="0" w:color="auto"/>
        <w:right w:val="none" w:sz="0" w:space="0" w:color="auto"/>
      </w:divBdr>
    </w:div>
    <w:div w:id="1823234021">
      <w:bodyDiv w:val="1"/>
      <w:marLeft w:val="0"/>
      <w:marRight w:val="0"/>
      <w:marTop w:val="0"/>
      <w:marBottom w:val="0"/>
      <w:divBdr>
        <w:top w:val="none" w:sz="0" w:space="0" w:color="auto"/>
        <w:left w:val="none" w:sz="0" w:space="0" w:color="auto"/>
        <w:bottom w:val="none" w:sz="0" w:space="0" w:color="auto"/>
        <w:right w:val="none" w:sz="0" w:space="0" w:color="auto"/>
      </w:divBdr>
      <w:divsChild>
        <w:div w:id="918446120">
          <w:marLeft w:val="547"/>
          <w:marRight w:val="0"/>
          <w:marTop w:val="0"/>
          <w:marBottom w:val="0"/>
          <w:divBdr>
            <w:top w:val="none" w:sz="0" w:space="0" w:color="auto"/>
            <w:left w:val="none" w:sz="0" w:space="0" w:color="auto"/>
            <w:bottom w:val="none" w:sz="0" w:space="0" w:color="auto"/>
            <w:right w:val="none" w:sz="0" w:space="0" w:color="auto"/>
          </w:divBdr>
        </w:div>
        <w:div w:id="1111169218">
          <w:marLeft w:val="1166"/>
          <w:marRight w:val="0"/>
          <w:marTop w:val="0"/>
          <w:marBottom w:val="0"/>
          <w:divBdr>
            <w:top w:val="none" w:sz="0" w:space="0" w:color="auto"/>
            <w:left w:val="none" w:sz="0" w:space="0" w:color="auto"/>
            <w:bottom w:val="none" w:sz="0" w:space="0" w:color="auto"/>
            <w:right w:val="none" w:sz="0" w:space="0" w:color="auto"/>
          </w:divBdr>
        </w:div>
        <w:div w:id="1129394343">
          <w:marLeft w:val="1166"/>
          <w:marRight w:val="0"/>
          <w:marTop w:val="0"/>
          <w:marBottom w:val="0"/>
          <w:divBdr>
            <w:top w:val="none" w:sz="0" w:space="0" w:color="auto"/>
            <w:left w:val="none" w:sz="0" w:space="0" w:color="auto"/>
            <w:bottom w:val="none" w:sz="0" w:space="0" w:color="auto"/>
            <w:right w:val="none" w:sz="0" w:space="0" w:color="auto"/>
          </w:divBdr>
        </w:div>
        <w:div w:id="1596280704">
          <w:marLeft w:val="547"/>
          <w:marRight w:val="0"/>
          <w:marTop w:val="0"/>
          <w:marBottom w:val="0"/>
          <w:divBdr>
            <w:top w:val="none" w:sz="0" w:space="0" w:color="auto"/>
            <w:left w:val="none" w:sz="0" w:space="0" w:color="auto"/>
            <w:bottom w:val="none" w:sz="0" w:space="0" w:color="auto"/>
            <w:right w:val="none" w:sz="0" w:space="0" w:color="auto"/>
          </w:divBdr>
        </w:div>
        <w:div w:id="1786533066">
          <w:marLeft w:val="1166"/>
          <w:marRight w:val="0"/>
          <w:marTop w:val="0"/>
          <w:marBottom w:val="0"/>
          <w:divBdr>
            <w:top w:val="none" w:sz="0" w:space="0" w:color="auto"/>
            <w:left w:val="none" w:sz="0" w:space="0" w:color="auto"/>
            <w:bottom w:val="none" w:sz="0" w:space="0" w:color="auto"/>
            <w:right w:val="none" w:sz="0" w:space="0" w:color="auto"/>
          </w:divBdr>
        </w:div>
        <w:div w:id="1870414174">
          <w:marLeft w:val="547"/>
          <w:marRight w:val="0"/>
          <w:marTop w:val="0"/>
          <w:marBottom w:val="0"/>
          <w:divBdr>
            <w:top w:val="none" w:sz="0" w:space="0" w:color="auto"/>
            <w:left w:val="none" w:sz="0" w:space="0" w:color="auto"/>
            <w:bottom w:val="none" w:sz="0" w:space="0" w:color="auto"/>
            <w:right w:val="none" w:sz="0" w:space="0" w:color="auto"/>
          </w:divBdr>
        </w:div>
      </w:divsChild>
    </w:div>
    <w:div w:id="1852601936">
      <w:bodyDiv w:val="1"/>
      <w:marLeft w:val="0"/>
      <w:marRight w:val="0"/>
      <w:marTop w:val="0"/>
      <w:marBottom w:val="0"/>
      <w:divBdr>
        <w:top w:val="none" w:sz="0" w:space="0" w:color="auto"/>
        <w:left w:val="none" w:sz="0" w:space="0" w:color="auto"/>
        <w:bottom w:val="none" w:sz="0" w:space="0" w:color="auto"/>
        <w:right w:val="none" w:sz="0" w:space="0" w:color="auto"/>
      </w:divBdr>
    </w:div>
    <w:div w:id="1885018798">
      <w:bodyDiv w:val="1"/>
      <w:marLeft w:val="0"/>
      <w:marRight w:val="0"/>
      <w:marTop w:val="0"/>
      <w:marBottom w:val="0"/>
      <w:divBdr>
        <w:top w:val="none" w:sz="0" w:space="0" w:color="auto"/>
        <w:left w:val="none" w:sz="0" w:space="0" w:color="auto"/>
        <w:bottom w:val="none" w:sz="0" w:space="0" w:color="auto"/>
        <w:right w:val="none" w:sz="0" w:space="0" w:color="auto"/>
      </w:divBdr>
    </w:div>
    <w:div w:id="1889801036">
      <w:bodyDiv w:val="1"/>
      <w:marLeft w:val="0"/>
      <w:marRight w:val="0"/>
      <w:marTop w:val="0"/>
      <w:marBottom w:val="0"/>
      <w:divBdr>
        <w:top w:val="none" w:sz="0" w:space="0" w:color="auto"/>
        <w:left w:val="none" w:sz="0" w:space="0" w:color="auto"/>
        <w:bottom w:val="none" w:sz="0" w:space="0" w:color="auto"/>
        <w:right w:val="none" w:sz="0" w:space="0" w:color="auto"/>
      </w:divBdr>
    </w:div>
    <w:div w:id="1906648882">
      <w:bodyDiv w:val="1"/>
      <w:marLeft w:val="0"/>
      <w:marRight w:val="0"/>
      <w:marTop w:val="0"/>
      <w:marBottom w:val="0"/>
      <w:divBdr>
        <w:top w:val="none" w:sz="0" w:space="0" w:color="auto"/>
        <w:left w:val="none" w:sz="0" w:space="0" w:color="auto"/>
        <w:bottom w:val="none" w:sz="0" w:space="0" w:color="auto"/>
        <w:right w:val="none" w:sz="0" w:space="0" w:color="auto"/>
      </w:divBdr>
    </w:div>
    <w:div w:id="1922787625">
      <w:bodyDiv w:val="1"/>
      <w:marLeft w:val="0"/>
      <w:marRight w:val="0"/>
      <w:marTop w:val="0"/>
      <w:marBottom w:val="0"/>
      <w:divBdr>
        <w:top w:val="none" w:sz="0" w:space="0" w:color="auto"/>
        <w:left w:val="none" w:sz="0" w:space="0" w:color="auto"/>
        <w:bottom w:val="none" w:sz="0" w:space="0" w:color="auto"/>
        <w:right w:val="none" w:sz="0" w:space="0" w:color="auto"/>
      </w:divBdr>
    </w:div>
    <w:div w:id="1940873395">
      <w:bodyDiv w:val="1"/>
      <w:marLeft w:val="0"/>
      <w:marRight w:val="0"/>
      <w:marTop w:val="0"/>
      <w:marBottom w:val="0"/>
      <w:divBdr>
        <w:top w:val="none" w:sz="0" w:space="0" w:color="auto"/>
        <w:left w:val="none" w:sz="0" w:space="0" w:color="auto"/>
        <w:bottom w:val="none" w:sz="0" w:space="0" w:color="auto"/>
        <w:right w:val="none" w:sz="0" w:space="0" w:color="auto"/>
      </w:divBdr>
    </w:div>
    <w:div w:id="1949003449">
      <w:bodyDiv w:val="1"/>
      <w:marLeft w:val="0"/>
      <w:marRight w:val="0"/>
      <w:marTop w:val="0"/>
      <w:marBottom w:val="0"/>
      <w:divBdr>
        <w:top w:val="none" w:sz="0" w:space="0" w:color="auto"/>
        <w:left w:val="none" w:sz="0" w:space="0" w:color="auto"/>
        <w:bottom w:val="none" w:sz="0" w:space="0" w:color="auto"/>
        <w:right w:val="none" w:sz="0" w:space="0" w:color="auto"/>
      </w:divBdr>
    </w:div>
    <w:div w:id="1950580497">
      <w:bodyDiv w:val="1"/>
      <w:marLeft w:val="0"/>
      <w:marRight w:val="0"/>
      <w:marTop w:val="0"/>
      <w:marBottom w:val="0"/>
      <w:divBdr>
        <w:top w:val="none" w:sz="0" w:space="0" w:color="auto"/>
        <w:left w:val="none" w:sz="0" w:space="0" w:color="auto"/>
        <w:bottom w:val="none" w:sz="0" w:space="0" w:color="auto"/>
        <w:right w:val="none" w:sz="0" w:space="0" w:color="auto"/>
      </w:divBdr>
    </w:div>
    <w:div w:id="1962421702">
      <w:bodyDiv w:val="1"/>
      <w:marLeft w:val="0"/>
      <w:marRight w:val="0"/>
      <w:marTop w:val="0"/>
      <w:marBottom w:val="0"/>
      <w:divBdr>
        <w:top w:val="none" w:sz="0" w:space="0" w:color="auto"/>
        <w:left w:val="none" w:sz="0" w:space="0" w:color="auto"/>
        <w:bottom w:val="none" w:sz="0" w:space="0" w:color="auto"/>
        <w:right w:val="none" w:sz="0" w:space="0" w:color="auto"/>
      </w:divBdr>
      <w:divsChild>
        <w:div w:id="22943413">
          <w:marLeft w:val="1166"/>
          <w:marRight w:val="0"/>
          <w:marTop w:val="0"/>
          <w:marBottom w:val="0"/>
          <w:divBdr>
            <w:top w:val="none" w:sz="0" w:space="0" w:color="auto"/>
            <w:left w:val="none" w:sz="0" w:space="0" w:color="auto"/>
            <w:bottom w:val="none" w:sz="0" w:space="0" w:color="auto"/>
            <w:right w:val="none" w:sz="0" w:space="0" w:color="auto"/>
          </w:divBdr>
        </w:div>
        <w:div w:id="867063695">
          <w:marLeft w:val="547"/>
          <w:marRight w:val="0"/>
          <w:marTop w:val="0"/>
          <w:marBottom w:val="0"/>
          <w:divBdr>
            <w:top w:val="none" w:sz="0" w:space="0" w:color="auto"/>
            <w:left w:val="none" w:sz="0" w:space="0" w:color="auto"/>
            <w:bottom w:val="none" w:sz="0" w:space="0" w:color="auto"/>
            <w:right w:val="none" w:sz="0" w:space="0" w:color="auto"/>
          </w:divBdr>
        </w:div>
        <w:div w:id="946734549">
          <w:marLeft w:val="547"/>
          <w:marRight w:val="0"/>
          <w:marTop w:val="0"/>
          <w:marBottom w:val="0"/>
          <w:divBdr>
            <w:top w:val="none" w:sz="0" w:space="0" w:color="auto"/>
            <w:left w:val="none" w:sz="0" w:space="0" w:color="auto"/>
            <w:bottom w:val="none" w:sz="0" w:space="0" w:color="auto"/>
            <w:right w:val="none" w:sz="0" w:space="0" w:color="auto"/>
          </w:divBdr>
        </w:div>
        <w:div w:id="1228028618">
          <w:marLeft w:val="547"/>
          <w:marRight w:val="0"/>
          <w:marTop w:val="0"/>
          <w:marBottom w:val="0"/>
          <w:divBdr>
            <w:top w:val="none" w:sz="0" w:space="0" w:color="auto"/>
            <w:left w:val="none" w:sz="0" w:space="0" w:color="auto"/>
            <w:bottom w:val="none" w:sz="0" w:space="0" w:color="auto"/>
            <w:right w:val="none" w:sz="0" w:space="0" w:color="auto"/>
          </w:divBdr>
        </w:div>
        <w:div w:id="1490710882">
          <w:marLeft w:val="1166"/>
          <w:marRight w:val="0"/>
          <w:marTop w:val="0"/>
          <w:marBottom w:val="0"/>
          <w:divBdr>
            <w:top w:val="none" w:sz="0" w:space="0" w:color="auto"/>
            <w:left w:val="none" w:sz="0" w:space="0" w:color="auto"/>
            <w:bottom w:val="none" w:sz="0" w:space="0" w:color="auto"/>
            <w:right w:val="none" w:sz="0" w:space="0" w:color="auto"/>
          </w:divBdr>
        </w:div>
        <w:div w:id="2123642825">
          <w:marLeft w:val="1166"/>
          <w:marRight w:val="0"/>
          <w:marTop w:val="0"/>
          <w:marBottom w:val="0"/>
          <w:divBdr>
            <w:top w:val="none" w:sz="0" w:space="0" w:color="auto"/>
            <w:left w:val="none" w:sz="0" w:space="0" w:color="auto"/>
            <w:bottom w:val="none" w:sz="0" w:space="0" w:color="auto"/>
            <w:right w:val="none" w:sz="0" w:space="0" w:color="auto"/>
          </w:divBdr>
        </w:div>
      </w:divsChild>
    </w:div>
    <w:div w:id="1970434994">
      <w:bodyDiv w:val="1"/>
      <w:marLeft w:val="0"/>
      <w:marRight w:val="0"/>
      <w:marTop w:val="0"/>
      <w:marBottom w:val="0"/>
      <w:divBdr>
        <w:top w:val="none" w:sz="0" w:space="0" w:color="auto"/>
        <w:left w:val="none" w:sz="0" w:space="0" w:color="auto"/>
        <w:bottom w:val="none" w:sz="0" w:space="0" w:color="auto"/>
        <w:right w:val="none" w:sz="0" w:space="0" w:color="auto"/>
      </w:divBdr>
    </w:div>
    <w:div w:id="2006124601">
      <w:bodyDiv w:val="1"/>
      <w:marLeft w:val="0"/>
      <w:marRight w:val="0"/>
      <w:marTop w:val="0"/>
      <w:marBottom w:val="0"/>
      <w:divBdr>
        <w:top w:val="none" w:sz="0" w:space="0" w:color="auto"/>
        <w:left w:val="none" w:sz="0" w:space="0" w:color="auto"/>
        <w:bottom w:val="none" w:sz="0" w:space="0" w:color="auto"/>
        <w:right w:val="none" w:sz="0" w:space="0" w:color="auto"/>
      </w:divBdr>
    </w:div>
    <w:div w:id="2037847644">
      <w:bodyDiv w:val="1"/>
      <w:marLeft w:val="0"/>
      <w:marRight w:val="0"/>
      <w:marTop w:val="0"/>
      <w:marBottom w:val="0"/>
      <w:divBdr>
        <w:top w:val="none" w:sz="0" w:space="0" w:color="auto"/>
        <w:left w:val="none" w:sz="0" w:space="0" w:color="auto"/>
        <w:bottom w:val="none" w:sz="0" w:space="0" w:color="auto"/>
        <w:right w:val="none" w:sz="0" w:space="0" w:color="auto"/>
      </w:divBdr>
    </w:div>
    <w:div w:id="2045211683">
      <w:bodyDiv w:val="1"/>
      <w:marLeft w:val="0"/>
      <w:marRight w:val="0"/>
      <w:marTop w:val="0"/>
      <w:marBottom w:val="0"/>
      <w:divBdr>
        <w:top w:val="none" w:sz="0" w:space="0" w:color="auto"/>
        <w:left w:val="none" w:sz="0" w:space="0" w:color="auto"/>
        <w:bottom w:val="none" w:sz="0" w:space="0" w:color="auto"/>
        <w:right w:val="none" w:sz="0" w:space="0" w:color="auto"/>
      </w:divBdr>
    </w:div>
    <w:div w:id="2051343228">
      <w:bodyDiv w:val="1"/>
      <w:marLeft w:val="0"/>
      <w:marRight w:val="0"/>
      <w:marTop w:val="0"/>
      <w:marBottom w:val="0"/>
      <w:divBdr>
        <w:top w:val="none" w:sz="0" w:space="0" w:color="auto"/>
        <w:left w:val="none" w:sz="0" w:space="0" w:color="auto"/>
        <w:bottom w:val="none" w:sz="0" w:space="0" w:color="auto"/>
        <w:right w:val="none" w:sz="0" w:space="0" w:color="auto"/>
      </w:divBdr>
    </w:div>
    <w:div w:id="2055687925">
      <w:bodyDiv w:val="1"/>
      <w:marLeft w:val="0"/>
      <w:marRight w:val="0"/>
      <w:marTop w:val="0"/>
      <w:marBottom w:val="0"/>
      <w:divBdr>
        <w:top w:val="none" w:sz="0" w:space="0" w:color="auto"/>
        <w:left w:val="none" w:sz="0" w:space="0" w:color="auto"/>
        <w:bottom w:val="none" w:sz="0" w:space="0" w:color="auto"/>
        <w:right w:val="none" w:sz="0" w:space="0" w:color="auto"/>
      </w:divBdr>
    </w:div>
    <w:div w:id="2079285221">
      <w:bodyDiv w:val="1"/>
      <w:marLeft w:val="0"/>
      <w:marRight w:val="0"/>
      <w:marTop w:val="0"/>
      <w:marBottom w:val="0"/>
      <w:divBdr>
        <w:top w:val="none" w:sz="0" w:space="0" w:color="auto"/>
        <w:left w:val="none" w:sz="0" w:space="0" w:color="auto"/>
        <w:bottom w:val="none" w:sz="0" w:space="0" w:color="auto"/>
        <w:right w:val="none" w:sz="0" w:space="0" w:color="auto"/>
      </w:divBdr>
    </w:div>
    <w:div w:id="2087265733">
      <w:bodyDiv w:val="1"/>
      <w:marLeft w:val="0"/>
      <w:marRight w:val="0"/>
      <w:marTop w:val="0"/>
      <w:marBottom w:val="0"/>
      <w:divBdr>
        <w:top w:val="none" w:sz="0" w:space="0" w:color="auto"/>
        <w:left w:val="none" w:sz="0" w:space="0" w:color="auto"/>
        <w:bottom w:val="none" w:sz="0" w:space="0" w:color="auto"/>
        <w:right w:val="none" w:sz="0" w:space="0" w:color="auto"/>
      </w:divBdr>
    </w:div>
    <w:div w:id="2089232737">
      <w:bodyDiv w:val="1"/>
      <w:marLeft w:val="0"/>
      <w:marRight w:val="0"/>
      <w:marTop w:val="0"/>
      <w:marBottom w:val="0"/>
      <w:divBdr>
        <w:top w:val="none" w:sz="0" w:space="0" w:color="auto"/>
        <w:left w:val="none" w:sz="0" w:space="0" w:color="auto"/>
        <w:bottom w:val="none" w:sz="0" w:space="0" w:color="auto"/>
        <w:right w:val="none" w:sz="0" w:space="0" w:color="auto"/>
      </w:divBdr>
      <w:divsChild>
        <w:div w:id="825391717">
          <w:marLeft w:val="0"/>
          <w:marRight w:val="0"/>
          <w:marTop w:val="0"/>
          <w:marBottom w:val="0"/>
          <w:divBdr>
            <w:top w:val="none" w:sz="0" w:space="0" w:color="auto"/>
            <w:left w:val="none" w:sz="0" w:space="0" w:color="auto"/>
            <w:bottom w:val="none" w:sz="0" w:space="0" w:color="auto"/>
            <w:right w:val="none" w:sz="0" w:space="0" w:color="auto"/>
          </w:divBdr>
        </w:div>
        <w:div w:id="1117988248">
          <w:marLeft w:val="0"/>
          <w:marRight w:val="0"/>
          <w:marTop w:val="0"/>
          <w:marBottom w:val="0"/>
          <w:divBdr>
            <w:top w:val="none" w:sz="0" w:space="0" w:color="auto"/>
            <w:left w:val="none" w:sz="0" w:space="0" w:color="auto"/>
            <w:bottom w:val="none" w:sz="0" w:space="0" w:color="auto"/>
            <w:right w:val="none" w:sz="0" w:space="0" w:color="auto"/>
          </w:divBdr>
        </w:div>
        <w:div w:id="1285113506">
          <w:marLeft w:val="0"/>
          <w:marRight w:val="0"/>
          <w:marTop w:val="0"/>
          <w:marBottom w:val="0"/>
          <w:divBdr>
            <w:top w:val="none" w:sz="0" w:space="0" w:color="auto"/>
            <w:left w:val="none" w:sz="0" w:space="0" w:color="auto"/>
            <w:bottom w:val="none" w:sz="0" w:space="0" w:color="auto"/>
            <w:right w:val="none" w:sz="0" w:space="0" w:color="auto"/>
          </w:divBdr>
        </w:div>
        <w:div w:id="1393429845">
          <w:marLeft w:val="0"/>
          <w:marRight w:val="0"/>
          <w:marTop w:val="0"/>
          <w:marBottom w:val="0"/>
          <w:divBdr>
            <w:top w:val="none" w:sz="0" w:space="0" w:color="auto"/>
            <w:left w:val="none" w:sz="0" w:space="0" w:color="auto"/>
            <w:bottom w:val="none" w:sz="0" w:space="0" w:color="auto"/>
            <w:right w:val="none" w:sz="0" w:space="0" w:color="auto"/>
          </w:divBdr>
        </w:div>
        <w:div w:id="1394039798">
          <w:marLeft w:val="0"/>
          <w:marRight w:val="0"/>
          <w:marTop w:val="0"/>
          <w:marBottom w:val="0"/>
          <w:divBdr>
            <w:top w:val="none" w:sz="0" w:space="0" w:color="auto"/>
            <w:left w:val="none" w:sz="0" w:space="0" w:color="auto"/>
            <w:bottom w:val="none" w:sz="0" w:space="0" w:color="auto"/>
            <w:right w:val="none" w:sz="0" w:space="0" w:color="auto"/>
          </w:divBdr>
        </w:div>
        <w:div w:id="1438257111">
          <w:marLeft w:val="0"/>
          <w:marRight w:val="0"/>
          <w:marTop w:val="0"/>
          <w:marBottom w:val="0"/>
          <w:divBdr>
            <w:top w:val="none" w:sz="0" w:space="0" w:color="auto"/>
            <w:left w:val="none" w:sz="0" w:space="0" w:color="auto"/>
            <w:bottom w:val="none" w:sz="0" w:space="0" w:color="auto"/>
            <w:right w:val="none" w:sz="0" w:space="0" w:color="auto"/>
          </w:divBdr>
        </w:div>
        <w:div w:id="1637640137">
          <w:marLeft w:val="0"/>
          <w:marRight w:val="0"/>
          <w:marTop w:val="0"/>
          <w:marBottom w:val="0"/>
          <w:divBdr>
            <w:top w:val="none" w:sz="0" w:space="0" w:color="auto"/>
            <w:left w:val="none" w:sz="0" w:space="0" w:color="auto"/>
            <w:bottom w:val="none" w:sz="0" w:space="0" w:color="auto"/>
            <w:right w:val="none" w:sz="0" w:space="0" w:color="auto"/>
          </w:divBdr>
        </w:div>
        <w:div w:id="1770075853">
          <w:marLeft w:val="0"/>
          <w:marRight w:val="0"/>
          <w:marTop w:val="0"/>
          <w:marBottom w:val="0"/>
          <w:divBdr>
            <w:top w:val="none" w:sz="0" w:space="0" w:color="auto"/>
            <w:left w:val="none" w:sz="0" w:space="0" w:color="auto"/>
            <w:bottom w:val="none" w:sz="0" w:space="0" w:color="auto"/>
            <w:right w:val="none" w:sz="0" w:space="0" w:color="auto"/>
          </w:divBdr>
        </w:div>
        <w:div w:id="1991247870">
          <w:marLeft w:val="0"/>
          <w:marRight w:val="0"/>
          <w:marTop w:val="0"/>
          <w:marBottom w:val="0"/>
          <w:divBdr>
            <w:top w:val="none" w:sz="0" w:space="0" w:color="auto"/>
            <w:left w:val="none" w:sz="0" w:space="0" w:color="auto"/>
            <w:bottom w:val="none" w:sz="0" w:space="0" w:color="auto"/>
            <w:right w:val="none" w:sz="0" w:space="0" w:color="auto"/>
          </w:divBdr>
        </w:div>
      </w:divsChild>
    </w:div>
    <w:div w:id="2089575121">
      <w:bodyDiv w:val="1"/>
      <w:marLeft w:val="0"/>
      <w:marRight w:val="0"/>
      <w:marTop w:val="0"/>
      <w:marBottom w:val="0"/>
      <w:divBdr>
        <w:top w:val="none" w:sz="0" w:space="0" w:color="auto"/>
        <w:left w:val="none" w:sz="0" w:space="0" w:color="auto"/>
        <w:bottom w:val="none" w:sz="0" w:space="0" w:color="auto"/>
        <w:right w:val="none" w:sz="0" w:space="0" w:color="auto"/>
      </w:divBdr>
    </w:div>
    <w:div w:id="2092434223">
      <w:bodyDiv w:val="1"/>
      <w:marLeft w:val="0"/>
      <w:marRight w:val="0"/>
      <w:marTop w:val="0"/>
      <w:marBottom w:val="0"/>
      <w:divBdr>
        <w:top w:val="none" w:sz="0" w:space="0" w:color="auto"/>
        <w:left w:val="none" w:sz="0" w:space="0" w:color="auto"/>
        <w:bottom w:val="none" w:sz="0" w:space="0" w:color="auto"/>
        <w:right w:val="none" w:sz="0" w:space="0" w:color="auto"/>
      </w:divBdr>
    </w:div>
    <w:div w:id="2097818591">
      <w:bodyDiv w:val="1"/>
      <w:marLeft w:val="0"/>
      <w:marRight w:val="0"/>
      <w:marTop w:val="0"/>
      <w:marBottom w:val="0"/>
      <w:divBdr>
        <w:top w:val="none" w:sz="0" w:space="0" w:color="auto"/>
        <w:left w:val="none" w:sz="0" w:space="0" w:color="auto"/>
        <w:bottom w:val="none" w:sz="0" w:space="0" w:color="auto"/>
        <w:right w:val="none" w:sz="0" w:space="0" w:color="auto"/>
      </w:divBdr>
    </w:div>
    <w:div w:id="2118401899">
      <w:bodyDiv w:val="1"/>
      <w:marLeft w:val="0"/>
      <w:marRight w:val="0"/>
      <w:marTop w:val="0"/>
      <w:marBottom w:val="0"/>
      <w:divBdr>
        <w:top w:val="none" w:sz="0" w:space="0" w:color="auto"/>
        <w:left w:val="none" w:sz="0" w:space="0" w:color="auto"/>
        <w:bottom w:val="none" w:sz="0" w:space="0" w:color="auto"/>
        <w:right w:val="none" w:sz="0" w:space="0" w:color="auto"/>
      </w:divBdr>
    </w:div>
    <w:div w:id="212719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RBI5PAMIO524-1616901215-60902</_dlc_DocId>
    <HideFromDelve xmlns="71c5aaf6-e6ce-465b-b873-5148d2a4c105">false</HideFromDelve>
    <Comments xmlns="3f2ce089-3858-4176-9a21-a30f9204848e">OK</Comments>
    <_dlc_DocIdUrl xmlns="71c5aaf6-e6ce-465b-b873-5148d2a4c105">
      <Url>https://nokia.sharepoint.com/sites/gxp/_layouts/15/DocIdRedir.aspx?ID=RBI5PAMIO524-1616901215-60902</Url>
      <Description>RBI5PAMIO524-1616901215-60902</Description>
    </_dlc_DocIdUrl>
    <lcf76f155ced4ddcb4097134ff3c332f xmlns="3f2ce089-3858-4176-9a21-a30f9204848e">
      <Terms xmlns="http://schemas.microsoft.com/office/infopath/2007/PartnerControls"/>
    </lcf76f155ced4ddcb4097134ff3c332f>
    <TaxCatchAll xmlns="7275bb01-7583-478d-bc14-e839a2dd5989" xsi:nil="true"/>
    <TranslatedLang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2B98A-A7E0-4190-928A-2F1FEF4E88AF}">
  <ds:schemaRefs>
    <ds:schemaRef ds:uri="Microsoft.SharePoint.Taxonomy.ContentTypeSync"/>
  </ds:schemaRefs>
</ds:datastoreItem>
</file>

<file path=customXml/itemProps2.xml><?xml version="1.0" encoding="utf-8"?>
<ds:datastoreItem xmlns:ds="http://schemas.openxmlformats.org/officeDocument/2006/customXml" ds:itemID="{A1278A83-ACE1-442B-B446-8D917AABA6E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CE36804D-C602-44CC-8A8E-85A9326AA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9DC613-D3D3-4167-91A9-F17F1A1AECD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73A2AEF0-52FA-402B-B6EB-C48E535B3ABA}">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140</TotalTime>
  <Pages>6</Pages>
  <Words>3239</Words>
  <Characters>18467</Characters>
  <Application>Microsoft Office Word</Application>
  <DocSecurity>0</DocSecurity>
  <Lines>153</Lines>
  <Paragraphs>43</Paragraphs>
  <ScaleCrop>false</ScaleCrop>
  <Company/>
  <LinksUpToDate>false</LinksUpToDate>
  <CharactersWithSpaces>21663</CharactersWithSpaces>
  <SharedDoc>false</SharedDoc>
  <HLinks>
    <vt:vector size="66" baseType="variant">
      <vt:variant>
        <vt:i4>1048625</vt:i4>
      </vt:variant>
      <vt:variant>
        <vt:i4>53</vt:i4>
      </vt:variant>
      <vt:variant>
        <vt:i4>0</vt:i4>
      </vt:variant>
      <vt:variant>
        <vt:i4>5</vt:i4>
      </vt:variant>
      <vt:variant>
        <vt:lpwstr/>
      </vt:variant>
      <vt:variant>
        <vt:lpwstr>_Toc212582917</vt:lpwstr>
      </vt:variant>
      <vt:variant>
        <vt:i4>1048625</vt:i4>
      </vt:variant>
      <vt:variant>
        <vt:i4>50</vt:i4>
      </vt:variant>
      <vt:variant>
        <vt:i4>0</vt:i4>
      </vt:variant>
      <vt:variant>
        <vt:i4>5</vt:i4>
      </vt:variant>
      <vt:variant>
        <vt:lpwstr/>
      </vt:variant>
      <vt:variant>
        <vt:lpwstr>_Toc212582916</vt:lpwstr>
      </vt:variant>
      <vt:variant>
        <vt:i4>1048625</vt:i4>
      </vt:variant>
      <vt:variant>
        <vt:i4>47</vt:i4>
      </vt:variant>
      <vt:variant>
        <vt:i4>0</vt:i4>
      </vt:variant>
      <vt:variant>
        <vt:i4>5</vt:i4>
      </vt:variant>
      <vt:variant>
        <vt:lpwstr/>
      </vt:variant>
      <vt:variant>
        <vt:lpwstr>_Toc212582915</vt:lpwstr>
      </vt:variant>
      <vt:variant>
        <vt:i4>1048625</vt:i4>
      </vt:variant>
      <vt:variant>
        <vt:i4>44</vt:i4>
      </vt:variant>
      <vt:variant>
        <vt:i4>0</vt:i4>
      </vt:variant>
      <vt:variant>
        <vt:i4>5</vt:i4>
      </vt:variant>
      <vt:variant>
        <vt:lpwstr/>
      </vt:variant>
      <vt:variant>
        <vt:lpwstr>_Toc212582914</vt:lpwstr>
      </vt:variant>
      <vt:variant>
        <vt:i4>1048625</vt:i4>
      </vt:variant>
      <vt:variant>
        <vt:i4>41</vt:i4>
      </vt:variant>
      <vt:variant>
        <vt:i4>0</vt:i4>
      </vt:variant>
      <vt:variant>
        <vt:i4>5</vt:i4>
      </vt:variant>
      <vt:variant>
        <vt:lpwstr/>
      </vt:variant>
      <vt:variant>
        <vt:lpwstr>_Toc212582913</vt:lpwstr>
      </vt:variant>
      <vt:variant>
        <vt:i4>1048625</vt:i4>
      </vt:variant>
      <vt:variant>
        <vt:i4>38</vt:i4>
      </vt:variant>
      <vt:variant>
        <vt:i4>0</vt:i4>
      </vt:variant>
      <vt:variant>
        <vt:i4>5</vt:i4>
      </vt:variant>
      <vt:variant>
        <vt:lpwstr/>
      </vt:variant>
      <vt:variant>
        <vt:lpwstr>_Toc212582912</vt:lpwstr>
      </vt:variant>
      <vt:variant>
        <vt:i4>1048625</vt:i4>
      </vt:variant>
      <vt:variant>
        <vt:i4>35</vt:i4>
      </vt:variant>
      <vt:variant>
        <vt:i4>0</vt:i4>
      </vt:variant>
      <vt:variant>
        <vt:i4>5</vt:i4>
      </vt:variant>
      <vt:variant>
        <vt:lpwstr/>
      </vt:variant>
      <vt:variant>
        <vt:lpwstr>_Toc212582911</vt:lpwstr>
      </vt:variant>
      <vt:variant>
        <vt:i4>1048625</vt:i4>
      </vt:variant>
      <vt:variant>
        <vt:i4>32</vt:i4>
      </vt:variant>
      <vt:variant>
        <vt:i4>0</vt:i4>
      </vt:variant>
      <vt:variant>
        <vt:i4>5</vt:i4>
      </vt:variant>
      <vt:variant>
        <vt:lpwstr/>
      </vt:variant>
      <vt:variant>
        <vt:lpwstr>_Toc212582910</vt:lpwstr>
      </vt:variant>
      <vt:variant>
        <vt:i4>1114161</vt:i4>
      </vt:variant>
      <vt:variant>
        <vt:i4>29</vt:i4>
      </vt:variant>
      <vt:variant>
        <vt:i4>0</vt:i4>
      </vt:variant>
      <vt:variant>
        <vt:i4>5</vt:i4>
      </vt:variant>
      <vt:variant>
        <vt:lpwstr/>
      </vt:variant>
      <vt:variant>
        <vt:lpwstr>_Toc212582909</vt:lpwstr>
      </vt:variant>
      <vt:variant>
        <vt:i4>1114161</vt:i4>
      </vt:variant>
      <vt:variant>
        <vt:i4>26</vt:i4>
      </vt:variant>
      <vt:variant>
        <vt:i4>0</vt:i4>
      </vt:variant>
      <vt:variant>
        <vt:i4>5</vt:i4>
      </vt:variant>
      <vt:variant>
        <vt:lpwstr/>
      </vt:variant>
      <vt:variant>
        <vt:lpwstr>_Toc212582908</vt:lpwstr>
      </vt:variant>
      <vt:variant>
        <vt:i4>1114161</vt:i4>
      </vt:variant>
      <vt:variant>
        <vt:i4>23</vt:i4>
      </vt:variant>
      <vt:variant>
        <vt:i4>0</vt:i4>
      </vt:variant>
      <vt:variant>
        <vt:i4>5</vt:i4>
      </vt:variant>
      <vt:variant>
        <vt:lpwstr/>
      </vt:variant>
      <vt:variant>
        <vt:lpwstr>_Toc212582907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285</cp:revision>
  <dcterms:created xsi:type="dcterms:W3CDTF">2025-09-16T05:54:00Z</dcterms:created>
  <dcterms:modified xsi:type="dcterms:W3CDTF">2025-11-07T12:41:00Z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3d704014-5af7-40c9-a3ab-ff18806b7321</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GrammarlyDocumentId">
    <vt:lpwstr>812ab99a16db8eda4bbcbe2eeda81299d8aef16cd8207e0a3818482e82eacda1</vt:lpwstr>
  </property>
</Properties>
</file>